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39" w:rsidRDefault="00FC77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тем магистерских диссертаций</w:t>
      </w:r>
    </w:p>
    <w:p w:rsidR="00311839" w:rsidRPr="007B34B0" w:rsidRDefault="00FC7734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r w:rsidRPr="007B34B0">
        <w:rPr>
          <w:rFonts w:ascii="Times New Roman" w:hAnsi="Times New Roman"/>
          <w:color w:val="auto"/>
          <w:sz w:val="28"/>
          <w:szCs w:val="28"/>
        </w:rPr>
        <w:t xml:space="preserve">Административная ответственность </w:t>
      </w:r>
      <w:r w:rsidRPr="007B34B0">
        <w:rPr>
          <w:rFonts w:ascii="Times New Roman" w:hAnsi="Times New Roman"/>
          <w:color w:val="auto"/>
          <w:sz w:val="28"/>
          <w:szCs w:val="28"/>
        </w:rPr>
        <w:t>за нарушения</w:t>
      </w:r>
      <w:r w:rsidRPr="007B34B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B34B0">
        <w:rPr>
          <w:rFonts w:ascii="Times New Roman" w:hAnsi="Times New Roman"/>
          <w:color w:val="auto"/>
          <w:sz w:val="28"/>
          <w:szCs w:val="28"/>
        </w:rPr>
        <w:t>трудового законодательства</w:t>
      </w:r>
      <w:r w:rsidR="007B34B0" w:rsidRPr="007B34B0">
        <w:rPr>
          <w:rFonts w:ascii="Times New Roman" w:hAnsi="Times New Roman"/>
          <w:color w:val="auto"/>
          <w:sz w:val="28"/>
          <w:szCs w:val="28"/>
        </w:rPr>
        <w:t>.</w:t>
      </w:r>
    </w:p>
    <w:p w:rsidR="00311839" w:rsidRPr="007B34B0" w:rsidRDefault="00FC7734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7B34B0">
        <w:rPr>
          <w:rFonts w:ascii="Times New Roman" w:hAnsi="Times New Roman"/>
          <w:color w:val="auto"/>
          <w:sz w:val="28"/>
          <w:szCs w:val="28"/>
        </w:rPr>
        <w:t>Дисквалификация как вид административного наказания</w:t>
      </w:r>
      <w:r w:rsidR="007B34B0" w:rsidRPr="007B34B0">
        <w:rPr>
          <w:rFonts w:ascii="Times New Roman" w:hAnsi="Times New Roman"/>
          <w:color w:val="auto"/>
          <w:sz w:val="28"/>
          <w:szCs w:val="28"/>
        </w:rPr>
        <w:t>.</w:t>
      </w:r>
    </w:p>
    <w:p w:rsidR="00311839" w:rsidRPr="007B34B0" w:rsidRDefault="00FC7734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7B34B0">
        <w:rPr>
          <w:rFonts w:ascii="Times New Roman" w:hAnsi="Times New Roman"/>
          <w:color w:val="auto"/>
          <w:sz w:val="28"/>
          <w:szCs w:val="28"/>
        </w:rPr>
        <w:t>Административно</w:t>
      </w:r>
      <w:r w:rsidRPr="007B34B0">
        <w:rPr>
          <w:rFonts w:ascii="Times New Roman" w:hAnsi="Times New Roman"/>
          <w:color w:val="auto"/>
          <w:sz w:val="28"/>
          <w:szCs w:val="28"/>
        </w:rPr>
        <w:t>-</w:t>
      </w:r>
      <w:r w:rsidRPr="007B34B0">
        <w:rPr>
          <w:rFonts w:ascii="Times New Roman" w:hAnsi="Times New Roman"/>
          <w:color w:val="auto"/>
          <w:sz w:val="28"/>
          <w:szCs w:val="28"/>
        </w:rPr>
        <w:t xml:space="preserve">правовые вопросы организации и осуществления государственного надзора и </w:t>
      </w:r>
      <w:r w:rsidRPr="007B34B0">
        <w:rPr>
          <w:rFonts w:ascii="Times New Roman" w:hAnsi="Times New Roman"/>
          <w:color w:val="auto"/>
          <w:sz w:val="28"/>
          <w:szCs w:val="28"/>
        </w:rPr>
        <w:t>контроля в сфере трудовых отношений</w:t>
      </w:r>
      <w:r w:rsidR="007B34B0" w:rsidRPr="007B34B0">
        <w:rPr>
          <w:rFonts w:ascii="Times New Roman" w:hAnsi="Times New Roman"/>
          <w:color w:val="auto"/>
          <w:sz w:val="28"/>
          <w:szCs w:val="28"/>
        </w:rPr>
        <w:t>.</w:t>
      </w:r>
    </w:p>
    <w:p w:rsidR="00311839" w:rsidRPr="007B34B0" w:rsidRDefault="00FC7734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7B34B0">
        <w:rPr>
          <w:rFonts w:ascii="Times New Roman" w:hAnsi="Times New Roman"/>
          <w:color w:val="auto"/>
          <w:sz w:val="28"/>
          <w:szCs w:val="28"/>
        </w:rPr>
        <w:t xml:space="preserve">Государственное управление сферой труда и </w:t>
      </w:r>
      <w:r w:rsidRPr="007B34B0">
        <w:rPr>
          <w:rFonts w:ascii="Times New Roman" w:hAnsi="Times New Roman"/>
          <w:color w:val="auto"/>
          <w:sz w:val="28"/>
          <w:szCs w:val="28"/>
        </w:rPr>
        <w:t>занятости населения</w:t>
      </w:r>
      <w:r w:rsidR="007B34B0" w:rsidRPr="007B34B0">
        <w:rPr>
          <w:rFonts w:ascii="Times New Roman" w:hAnsi="Times New Roman"/>
          <w:color w:val="auto"/>
          <w:sz w:val="28"/>
          <w:szCs w:val="28"/>
        </w:rPr>
        <w:t>.</w:t>
      </w:r>
    </w:p>
    <w:p w:rsidR="00311839" w:rsidRPr="007B34B0" w:rsidRDefault="00FC7734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7B34B0">
        <w:rPr>
          <w:rFonts w:ascii="Times New Roman" w:hAnsi="Times New Roman"/>
          <w:color w:val="auto"/>
          <w:sz w:val="28"/>
          <w:szCs w:val="28"/>
        </w:rPr>
        <w:t>Административно</w:t>
      </w:r>
      <w:r w:rsidRPr="007B34B0">
        <w:rPr>
          <w:rFonts w:ascii="Times New Roman" w:hAnsi="Times New Roman"/>
          <w:color w:val="auto"/>
          <w:sz w:val="28"/>
          <w:szCs w:val="28"/>
        </w:rPr>
        <w:t>-</w:t>
      </w:r>
      <w:r w:rsidRPr="007B34B0">
        <w:rPr>
          <w:rFonts w:ascii="Times New Roman" w:hAnsi="Times New Roman"/>
          <w:color w:val="auto"/>
          <w:sz w:val="28"/>
          <w:szCs w:val="28"/>
        </w:rPr>
        <w:t>правовое регулирование трудовой миграции в Российской Федерации</w:t>
      </w:r>
      <w:r w:rsidR="007B34B0" w:rsidRPr="007B34B0">
        <w:rPr>
          <w:rFonts w:ascii="Times New Roman" w:hAnsi="Times New Roman"/>
          <w:color w:val="auto"/>
          <w:sz w:val="28"/>
          <w:szCs w:val="28"/>
        </w:rPr>
        <w:t>.</w:t>
      </w:r>
      <w:bookmarkEnd w:id="0"/>
    </w:p>
    <w:sectPr w:rsidR="00311839" w:rsidRPr="007B34B0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34" w:rsidRDefault="00FC7734">
      <w:pPr>
        <w:spacing w:after="0" w:line="240" w:lineRule="auto"/>
      </w:pPr>
      <w:r>
        <w:separator/>
      </w:r>
    </w:p>
  </w:endnote>
  <w:endnote w:type="continuationSeparator" w:id="0">
    <w:p w:rsidR="00FC7734" w:rsidRDefault="00FC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39" w:rsidRDefault="003118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34" w:rsidRDefault="00FC7734">
      <w:pPr>
        <w:spacing w:after="0" w:line="240" w:lineRule="auto"/>
      </w:pPr>
      <w:r>
        <w:separator/>
      </w:r>
    </w:p>
  </w:footnote>
  <w:footnote w:type="continuationSeparator" w:id="0">
    <w:p w:rsidR="00FC7734" w:rsidRDefault="00FC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39" w:rsidRDefault="003118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54B7"/>
    <w:multiLevelType w:val="hybridMultilevel"/>
    <w:tmpl w:val="7A8CD3F4"/>
    <w:styleLink w:val="1"/>
    <w:lvl w:ilvl="0" w:tplc="AE4C0A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3E94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B2F9C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077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9AE0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26EF0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3C62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298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6C305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962EDD"/>
    <w:multiLevelType w:val="hybridMultilevel"/>
    <w:tmpl w:val="7A8CD3F4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39"/>
    <w:rsid w:val="00311839"/>
    <w:rsid w:val="007B34B0"/>
    <w:rsid w:val="00F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E2281-8427-45FB-9EAE-BADD41F3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ФГБОУ СГЮА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 кафедры админ. и муниц. права</cp:lastModifiedBy>
  <cp:revision>2</cp:revision>
  <dcterms:created xsi:type="dcterms:W3CDTF">2022-09-26T12:07:00Z</dcterms:created>
  <dcterms:modified xsi:type="dcterms:W3CDTF">2022-09-26T12:07:00Z</dcterms:modified>
</cp:coreProperties>
</file>