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Понятие и особенности административного процесса.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административного процесса.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административного процесса (виды производств и процедур)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Административно-процессуальное право как отрасль российского права.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Концепции административного процесса.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Методы административно-процессуального права.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административно-процессуального права.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Понятие, особенности, структура и виды административно-процессуальных норм.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Понятие, особенности, структура и виды административно-процессуальных правоотношений.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субъектов административно-процессуального права.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Административно-процессуальный статус граждан РФ.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административно-процессуального статуса иностранных граждан и лиц без гражданства.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Административно-процессуальный статус органов исполнительной власти.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Административно-процессуальный статус государственных служащих.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Административно-процессуальный статус предприятий и учреждений.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Административно-процессуальный статус общественных объединений.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административно-процессуального статуса сотрудников правоохранительных органов.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Понятие, особенности и виды административно-юрисдикционных производств.</w:t>
      </w:r>
    </w:p>
    <w:p w:rsidR="000F3243" w:rsidRDefault="000F3243" w:rsidP="000F324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 Особенности осуществления производства по обращениям граждан в системе МВД России.</w:t>
      </w:r>
    </w:p>
    <w:p w:rsidR="000F3243" w:rsidRDefault="000F3243" w:rsidP="000F324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 Особенности производство по обращениям граждан в органах прокуратуры Российской Федерации.</w:t>
      </w:r>
    </w:p>
    <w:p w:rsidR="000F3243" w:rsidRDefault="000F3243" w:rsidP="000F3243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 Производство по обращениям граждан в системе Следственного комитета РФ.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Контрольно-надзорное производство: понятие, виды, стадии.</w:t>
      </w:r>
    </w:p>
    <w:p w:rsidR="000F3243" w:rsidRDefault="000F3243" w:rsidP="000F324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Контрольно-надзорная деятельность, осуществляемая органами внутренних дел.</w:t>
      </w:r>
    </w:p>
    <w:p w:rsidR="000F3243" w:rsidRDefault="000F3243" w:rsidP="000F324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Прокурорский надзор при осуществлении контрольно-надзорной деятельности в Российской Федерации.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Исполнительное производство как вид административного производства.</w:t>
      </w:r>
    </w:p>
    <w:p w:rsidR="000F3243" w:rsidRDefault="000F3243" w:rsidP="000F324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Прокурорский надзор при осуществлении исполнительного производства в РФ.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Производство по применению мер административного принуждения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Понятие, особенности, принципы и стадии служебно-дисциплинарного производства. 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Служебная проверка в дисциплинарном производстве.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дисциплинарного производства в органах внутренних дел.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дисциплинарного производства в таможенных органах.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дисциплинарного производства в Вооруженных Силах РФ.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Служебно-дисциплинарное производство в органах прокуратуры РФ.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Служебно-дисциплинарное производство в системе Следственного комитета РФ.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Производство по делам об административных правонарушениях: понятие, особенности, принципы, виды и стадии.</w:t>
      </w:r>
    </w:p>
    <w:p w:rsidR="000F3243" w:rsidRDefault="000F3243" w:rsidP="000F32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Понятие, особенности и виды административно-процедурных производств.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Производство по оказанию государственных услуг.</w:t>
      </w:r>
    </w:p>
    <w:p w:rsidR="000F3243" w:rsidRDefault="000F3243" w:rsidP="000F3243">
      <w:pPr>
        <w:numPr>
          <w:ilvl w:val="0"/>
          <w:numId w:val="1"/>
        </w:numPr>
        <w:shd w:val="clear" w:color="auto" w:fill="FFFFFF"/>
        <w:tabs>
          <w:tab w:val="left" w:pos="45"/>
        </w:tabs>
        <w:suppressAutoHyphens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Государственные услуги, предоставляемые МВД России. 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Производство по принятию нормативных правовых актов государственного управления.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Производство по принятию нормативно-правовых актов, осуществляемое органами внутренних дел.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Понятие, виды, порядок принятия ведомственных нормативных актов управления в органах прокуратуры.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Производство по заявлениям и предложениям граждан и организаций: понятие, особенности, стадии.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Лицензионно-разрешительное производство: понятие, особенности, стадии.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Лицензионно-разрешительная деятельность органов внутренних дел.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Регистрационное производство: понятие, особенности, стадии.</w:t>
      </w:r>
    </w:p>
    <w:p w:rsidR="000F3243" w:rsidRDefault="000F3243" w:rsidP="000F324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Органы внутренних дел как субъекты регистрационного производства: регистрация оружия, транспортных средств, дактилоскопическая регистрация).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Экзаменационно-конкурсное производство: понятие, особенности и виды.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Понятие, особенности и виды административно-процедурных производств, обусловленных поступлением на государственную службу и её прохождением.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Аттестационное производство на государственной службе.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Производство по призыву на военную службу.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Наградное производство Особенности поощрительного производства в органах внутренних дел.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Особенности поощрительного производства в органах прокуратуры.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Особенности поощрительного производства в Следственном комитете РФ.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Особенности поощрительного производства в органах судебной системы РФ.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Понятие, особенности и принципы административного судопроизводства.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Подведомственность и подсудность административных дел судам.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Участники судебного процесса в административном судопроизводстве.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Представительство в административном судопроизводстве.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Доказательства и доказывание в административном судопроизводстве.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Меры предварительной защиты по административному иску.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Меры процессуального принуждения в административном судопроизводстве.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Стадии административного судопроизводства.</w:t>
      </w:r>
    </w:p>
    <w:p w:rsidR="000F3243" w:rsidRDefault="000F3243" w:rsidP="000F3243">
      <w:pPr>
        <w:pStyle w:val="21"/>
        <w:widowControl/>
        <w:numPr>
          <w:ilvl w:val="0"/>
          <w:numId w:val="1"/>
        </w:numPr>
        <w:shd w:val="clear" w:color="auto" w:fill="FFFFFF"/>
        <w:suppressAutoHyphens/>
        <w:rPr>
          <w:b/>
        </w:rPr>
      </w:pPr>
      <w:r>
        <w:rPr>
          <w:sz w:val="28"/>
          <w:szCs w:val="28"/>
        </w:rPr>
        <w:lastRenderedPageBreak/>
        <w:t xml:space="preserve"> Упрощённое производство по административным делам.</w:t>
      </w:r>
    </w:p>
    <w:p w:rsidR="000F3243" w:rsidRDefault="000F3243" w:rsidP="000F3243">
      <w:pPr>
        <w:autoSpaceDE w:val="0"/>
        <w:autoSpaceDN w:val="0"/>
        <w:adjustRightInd w:val="0"/>
        <w:rPr>
          <w:b/>
          <w:bCs/>
          <w:sz w:val="28"/>
        </w:rPr>
      </w:pPr>
    </w:p>
    <w:p w:rsidR="008B39CB" w:rsidRDefault="008B39CB"/>
    <w:sectPr w:rsidR="008B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multilevel"/>
    <w:tmpl w:val="316E9E2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  <w:b/>
        <w:bCs/>
        <w:i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left" w:pos="1800"/>
        </w:tabs>
        <w:ind w:left="1800" w:hanging="180"/>
      </w:pPr>
      <w:rPr>
        <w:rFonts w:ascii="Times New Roman" w:hAnsi="Times New Roman" w:cs="Times New Roman"/>
        <w:b/>
        <w:bCs/>
        <w:i/>
        <w:iCs/>
        <w:color w:val="000000"/>
      </w:rPr>
    </w:lvl>
    <w:lvl w:ilvl="3">
      <w:start w:val="1"/>
      <w:numFmt w:val="decimal"/>
      <w:lvlText w:val="%2.%3.%4."/>
      <w:lvlJc w:val="left"/>
      <w:pPr>
        <w:tabs>
          <w:tab w:val="left" w:pos="2520"/>
        </w:tabs>
        <w:ind w:left="2520" w:hanging="360"/>
      </w:pPr>
      <w:rPr>
        <w:rFonts w:ascii="Times New Roman" w:hAnsi="Times New Roman" w:cs="Times New Roman"/>
        <w:b/>
        <w:bCs/>
        <w:i/>
        <w:iCs/>
        <w:color w:val="000000"/>
      </w:rPr>
    </w:lvl>
    <w:lvl w:ilvl="4">
      <w:start w:val="1"/>
      <w:numFmt w:val="lowerLetter"/>
      <w:lvlText w:val="%2.%3.%4.%5.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/>
        <w:b/>
        <w:bCs/>
        <w:i/>
        <w:iCs/>
        <w:color w:val="000000"/>
      </w:rPr>
    </w:lvl>
    <w:lvl w:ilvl="5">
      <w:start w:val="1"/>
      <w:numFmt w:val="lowerRoman"/>
      <w:lvlText w:val="%2.%3.%4.%5.%6."/>
      <w:lvlJc w:val="right"/>
      <w:pPr>
        <w:tabs>
          <w:tab w:val="left" w:pos="3960"/>
        </w:tabs>
        <w:ind w:left="3960" w:hanging="180"/>
      </w:pPr>
      <w:rPr>
        <w:rFonts w:ascii="Times New Roman" w:hAnsi="Times New Roman" w:cs="Times New Roman"/>
        <w:b/>
        <w:bCs/>
        <w:i/>
        <w:iCs/>
        <w:color w:val="000000"/>
      </w:rPr>
    </w:lvl>
    <w:lvl w:ilvl="6">
      <w:start w:val="1"/>
      <w:numFmt w:val="decimal"/>
      <w:lvlText w:val="%2.%3.%4.%5.%6.%7."/>
      <w:lvlJc w:val="left"/>
      <w:pPr>
        <w:tabs>
          <w:tab w:val="left" w:pos="4680"/>
        </w:tabs>
        <w:ind w:left="4680" w:hanging="360"/>
      </w:pPr>
      <w:rPr>
        <w:rFonts w:ascii="Times New Roman" w:hAnsi="Times New Roman" w:cs="Times New Roman"/>
        <w:b/>
        <w:bCs/>
        <w:i/>
        <w:iCs/>
        <w:color w:val="000000"/>
      </w:rPr>
    </w:lvl>
    <w:lvl w:ilvl="7">
      <w:start w:val="1"/>
      <w:numFmt w:val="lowerLetter"/>
      <w:lvlText w:val="%2.%3.%4.%5.%6.%7.%8.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/>
        <w:b/>
        <w:bCs/>
        <w:i/>
        <w:iCs/>
        <w:color w:val="000000"/>
      </w:rPr>
    </w:lvl>
    <w:lvl w:ilvl="8">
      <w:start w:val="1"/>
      <w:numFmt w:val="lowerRoman"/>
      <w:lvlText w:val="%2.%3.%4.%5.%6.%7.%8.%9."/>
      <w:lvlJc w:val="right"/>
      <w:pPr>
        <w:tabs>
          <w:tab w:val="left" w:pos="6120"/>
        </w:tabs>
        <w:ind w:left="6120" w:hanging="180"/>
      </w:pPr>
      <w:rPr>
        <w:rFonts w:ascii="Times New Roman" w:hAnsi="Times New Roman" w:cs="Times New Roman"/>
        <w:b/>
        <w:bCs/>
        <w:i/>
        <w:iCs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BF"/>
    <w:rsid w:val="000F3243"/>
    <w:rsid w:val="008B39CB"/>
    <w:rsid w:val="00C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E1E5-BC51-469B-9B0F-8470070D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43"/>
    <w:pPr>
      <w:ind w:left="720"/>
      <w:contextualSpacing/>
      <w:jc w:val="both"/>
    </w:pPr>
    <w:rPr>
      <w:szCs w:val="22"/>
    </w:rPr>
  </w:style>
  <w:style w:type="paragraph" w:customStyle="1" w:styleId="21">
    <w:name w:val="Основной текст 21"/>
    <w:basedOn w:val="a"/>
    <w:rsid w:val="000F3243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2020-04-08T11:02:00Z</dcterms:created>
  <dcterms:modified xsi:type="dcterms:W3CDTF">2020-04-08T11:02:00Z</dcterms:modified>
</cp:coreProperties>
</file>