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E5B" w:rsidRDefault="00780E5B" w:rsidP="00780E5B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 Концепции и структура административного процесса.</w:t>
      </w:r>
    </w:p>
    <w:p w:rsidR="00780E5B" w:rsidRDefault="00780E5B" w:rsidP="00780E5B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Принципы административного процесса.</w:t>
      </w:r>
    </w:p>
    <w:p w:rsidR="00780E5B" w:rsidRDefault="00780E5B" w:rsidP="00780E5B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Административно-процессуальное право: понятие и содержание.</w:t>
      </w:r>
    </w:p>
    <w:p w:rsidR="00780E5B" w:rsidRDefault="00780E5B" w:rsidP="00780E5B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Методы административно-процессуального права. </w:t>
      </w:r>
    </w:p>
    <w:p w:rsidR="00780E5B" w:rsidRDefault="00780E5B" w:rsidP="00780E5B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 Источники административно-процессуального права.</w:t>
      </w:r>
    </w:p>
    <w:p w:rsidR="00780E5B" w:rsidRDefault="00780E5B" w:rsidP="00780E5B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6. Административно-процессуальные нормы.</w:t>
      </w:r>
    </w:p>
    <w:p w:rsidR="00780E5B" w:rsidRDefault="00780E5B" w:rsidP="00780E5B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7. Административно-процессуальные правоотношения.</w:t>
      </w:r>
    </w:p>
    <w:p w:rsidR="00780E5B" w:rsidRDefault="00780E5B" w:rsidP="00780E5B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Субъекты административно-процессуального права  </w:t>
      </w:r>
    </w:p>
    <w:p w:rsidR="00780E5B" w:rsidRDefault="00780E5B" w:rsidP="00780E5B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Нормативно-правовые акты в сфере управления. </w:t>
      </w:r>
    </w:p>
    <w:p w:rsidR="00780E5B" w:rsidRDefault="00780E5B" w:rsidP="00780E5B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10. Производство по принятию нормативно-правовых актов управления.</w:t>
      </w:r>
    </w:p>
    <w:p w:rsidR="00780E5B" w:rsidRDefault="00780E5B" w:rsidP="00780E5B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11. Производство по обращениям граждан.</w:t>
      </w:r>
    </w:p>
    <w:p w:rsidR="00780E5B" w:rsidRDefault="00780E5B" w:rsidP="00780E5B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12. Лицензионно-разрешительное производство.</w:t>
      </w:r>
    </w:p>
    <w:p w:rsidR="00780E5B" w:rsidRDefault="00780E5B" w:rsidP="00780E5B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Поощрительное производство. </w:t>
      </w:r>
    </w:p>
    <w:p w:rsidR="00780E5B" w:rsidRDefault="00780E5B" w:rsidP="00780E5B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14. Призывное производство.</w:t>
      </w:r>
    </w:p>
    <w:p w:rsidR="00780E5B" w:rsidRDefault="00780E5B" w:rsidP="00780E5B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>
        <w:rPr>
          <w:snapToGrid w:val="0"/>
          <w:sz w:val="28"/>
          <w:szCs w:val="28"/>
        </w:rPr>
        <w:t>Удостоверительное производство.</w:t>
      </w:r>
    </w:p>
    <w:p w:rsidR="00780E5B" w:rsidRDefault="00780E5B" w:rsidP="00780E5B">
      <w:pPr>
        <w:pStyle w:val="1"/>
        <w:ind w:left="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16. </w:t>
      </w:r>
      <w:proofErr w:type="spellStart"/>
      <w:r>
        <w:rPr>
          <w:snapToGrid w:val="0"/>
          <w:sz w:val="28"/>
          <w:szCs w:val="28"/>
        </w:rPr>
        <w:t>Экзаменационно</w:t>
      </w:r>
      <w:proofErr w:type="spellEnd"/>
      <w:r>
        <w:rPr>
          <w:snapToGrid w:val="0"/>
          <w:sz w:val="28"/>
          <w:szCs w:val="28"/>
        </w:rPr>
        <w:t>-конкурсное производство.</w:t>
      </w:r>
    </w:p>
    <w:p w:rsidR="00780E5B" w:rsidRDefault="00780E5B" w:rsidP="00780E5B">
      <w:pPr>
        <w:pStyle w:val="1"/>
        <w:ind w:left="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17. </w:t>
      </w:r>
      <w:r>
        <w:rPr>
          <w:bCs/>
          <w:sz w:val="28"/>
          <w:szCs w:val="28"/>
        </w:rPr>
        <w:t xml:space="preserve">Производство по оказанию государственных услуг </w:t>
      </w:r>
    </w:p>
    <w:p w:rsidR="00780E5B" w:rsidRDefault="00780E5B" w:rsidP="00780E5B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18. Контрольно-надзорное производство.</w:t>
      </w:r>
    </w:p>
    <w:p w:rsidR="00780E5B" w:rsidRDefault="00780E5B" w:rsidP="00780E5B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19. Производство по делам об административных правонарушениях.</w:t>
      </w:r>
    </w:p>
    <w:p w:rsidR="00780E5B" w:rsidRDefault="00780E5B" w:rsidP="00780E5B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20. Субъекты производства по делам об административных правонарушениях.</w:t>
      </w:r>
    </w:p>
    <w:p w:rsidR="00780E5B" w:rsidRDefault="00780E5B" w:rsidP="00780E5B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21. Упрощенное производство по делам об административных правонарушениях.</w:t>
      </w:r>
    </w:p>
    <w:p w:rsidR="00780E5B" w:rsidRDefault="00780E5B" w:rsidP="00780E5B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22. Ускоренное производство по делам об административных правонарушениях.</w:t>
      </w:r>
    </w:p>
    <w:p w:rsidR="00780E5B" w:rsidRDefault="00780E5B" w:rsidP="00780E5B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23. Усложненное производство по делам об административных правонарушениях.</w:t>
      </w:r>
    </w:p>
    <w:p w:rsidR="00780E5B" w:rsidRDefault="00780E5B" w:rsidP="00780E5B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24. Служебно-дисциплинарное производство.</w:t>
      </w:r>
    </w:p>
    <w:p w:rsidR="00780E5B" w:rsidRDefault="00780E5B" w:rsidP="00780E5B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Исполнительное производство. </w:t>
      </w:r>
    </w:p>
    <w:p w:rsidR="00780E5B" w:rsidRDefault="00780E5B" w:rsidP="00780E5B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26. Административное судопроизводство.</w:t>
      </w:r>
    </w:p>
    <w:p w:rsidR="00780E5B" w:rsidRDefault="00780E5B" w:rsidP="00780E5B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Принципы административного судопроизводства. </w:t>
      </w:r>
    </w:p>
    <w:p w:rsidR="00780E5B" w:rsidRDefault="00780E5B" w:rsidP="00780E5B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28. Доказательства и доказывание по административным делам.</w:t>
      </w:r>
    </w:p>
    <w:p w:rsidR="00780E5B" w:rsidRDefault="00780E5B" w:rsidP="00780E5B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29. Меры предварительной защиты по административному иску.</w:t>
      </w:r>
    </w:p>
    <w:p w:rsidR="00780E5B" w:rsidRDefault="00780E5B" w:rsidP="00780E5B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30. Меры процессуального принуждения.</w:t>
      </w:r>
    </w:p>
    <w:p w:rsidR="00B06F56" w:rsidRDefault="00B06F56">
      <w:bookmarkStart w:id="0" w:name="_GoBack"/>
      <w:bookmarkEnd w:id="0"/>
    </w:p>
    <w:sectPr w:rsidR="00B0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BF"/>
    <w:rsid w:val="00370EBF"/>
    <w:rsid w:val="00780E5B"/>
    <w:rsid w:val="00B0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F5E86-6448-4DEB-8A20-DB3EB8F1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780E5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6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2020-04-08T10:33:00Z</dcterms:created>
  <dcterms:modified xsi:type="dcterms:W3CDTF">2020-04-08T10:33:00Z</dcterms:modified>
</cp:coreProperties>
</file>