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A7" w:rsidRPr="006D2A82" w:rsidRDefault="008647A7" w:rsidP="008647A7">
      <w:pPr>
        <w:spacing w:before="120" w:after="120"/>
        <w:ind w:firstLine="720"/>
        <w:jc w:val="center"/>
        <w:rPr>
          <w:b/>
          <w:sz w:val="28"/>
          <w:szCs w:val="28"/>
        </w:rPr>
      </w:pPr>
      <w:r w:rsidRPr="006D2A82">
        <w:rPr>
          <w:b/>
          <w:bCs/>
          <w:sz w:val="28"/>
          <w:szCs w:val="28"/>
        </w:rPr>
        <w:t>Вопросы для проведения экзамена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  <w:rPr>
          <w:lang w:eastAsia="ru-RU"/>
        </w:rPr>
      </w:pPr>
      <w:r>
        <w:t>Понятие управления как сферы применения норм административного права. Виды социального управления.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Взаимосвязь и соотношение государственной исполнительной власти и государственного управления.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Характерные особенности и структура исполнительной власти как вида государственной деятельности.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Предмет административного права (области административно-правового регулирования).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Понятие, особенности, виды и структура административно-правовых норм.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Понятие, особенности, виды и структура административно-правовых отношений.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Способы защиты административно-правовых отношений.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  <w:rPr>
          <w:kern w:val="2"/>
        </w:rPr>
      </w:pPr>
      <w:r>
        <w:t>Административное право как отрасль права, наука и учебная дисциплина.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rPr>
          <w:kern w:val="2"/>
        </w:rPr>
        <w:t>Понятие и виды источников административного права, проблемы их систематизации.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Понятие, особенности и виды административно-правовых статусов гражданина по действующему законодательству.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Особенности административно-правового статуса иностранных граждан и лиц без гражданства (ФЗ от 24 мая 2002 г. «О правовом положении иностранных граждан в РФ»).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Административно-правовой статус некоммерческих организаций.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Полномочия государства по контролю и надзору за организацией и деятельностью некоммерческих организаций.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Правовой статус Президента Российской Федерации и его Администрации по Положению об Администрации Президента РФ от 6 апреля 2004 г.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Правительство Российской Федерации как высший орган исполнительной власти (ФКЗ от 17 декабря 1997 г. «О Правительстве РФ»).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государственного органа исполнительной власти (государственного управления), его компетенция.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и основные звенья системы и структуры государственных органов исполнительной власти (по Конституции РФ и Указу Президента РФ от 9 марта 2004 г. «О системе и структуре федеральных органов исполнительной власти», Указу Президента РФ от 11 мая 2024 г. № 326 «О структуре федеральных органов исполнительной власти»)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Федеральные министерства: место в системе федеральных органов исполнительной власти, понятие, виды, компетенция, характеристика функций.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Федеральные службы: место в системе федеральных органов исполнительной власти, понятие, виды, компетенция, характеристика функций.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Федеральные агентства: место в системе федеральных органов исполнительной власти, понятие, виды, компетенция, характеристика функций.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Федеральные территориально-региональные органы государственной исполнительной власти.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Система органов исполнительной власти (государственного управления) субъектов Российской Федерации.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Правовые основы формирования, организационная структура аппарата и штаты государственных органов исполнительной власти (органов государственного управления).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Служба как специфический вид социально-трудовой деятельности, характерные признаки служащего, виды службы.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Государственная служба и ее система по ФЗ от 14 мая 2003 г. «О системе государственной службы Российской Федерации».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lastRenderedPageBreak/>
        <w:t xml:space="preserve">Государственная должность: понятие и виды. Должность государственной службы.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государственной службы и служащего. Категории и группы должностей государственной службы по ФЗ от 27 июля 2004 г. «О государственной гражданской службе РФ».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Классификация служащих по сферам и видам государственной деятельности и функционально-должностным признакам и полномочиям. Должностные лица.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Поступление на службу и способы замещения должностей на государственной службе.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Прохождение государственной службы и аттестация.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Меры поощрения и стимулирования деятельности государственных служащих. (Указ Президента от 7 сентября 2010 г. «О мерах по совершенствованию государственной наградной системы РФ»).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Дисциплинарная ответственность государственных служащих: понятие, виды дисциплинарной ответственности, меры дисциплинарных взысканий.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Государственная служба иных видов (Федеральный закон от 17 января 1992 г. «О прокуратуре РФ», Федеральный закон от 30 ноября 2011 г. «О службе в органах внутренних дел РФ и внесении изменений в отдельные законодательные акты РФ» и др.).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Ограничения и запреты для государственных служащих (по ФЗ от 27 июля 2004 г. «О государственной гражданской службе РФ» и другому законодательству).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Меры, применяемые в целях профилактики и противодействия коррупции в системе государственной службы (по ФЗ от 25 декабря 2008 г. «О противодействии коррупции»).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Основания и порядок прекращения служебных полномочий по ФЗ от 27 июля 2004 г. «О государственной гражданской службе РФ» и другому законодательству.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и виды форм управленческой деятельности субъектов исполнительной власти.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Понятие правовых актов государственного управления как основной формы реализации компетенции субъектов исполнительной власти. Классификация правовых актов.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Требования, предъявляемые к правовым актам государственного управления, и последствия их несоблюдения.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метода управления как элемента управленческого процесса. Классификация методов управления.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Убеждение и принуждение как всеобщие методы управления. Правила применения принуждения.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Дисциплина и законность как основа правопорядка в обществе и государстве (понятие, виды, соотношение).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и особенности законности и дисциплины в сфере управленческой деятельности и административно-правового регулирования.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Контроль как способ обеспечения законности и дисциплины. Его виды.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Надзор как способ обеспечения законности и дисциплины. Его виды.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Контрольно-надзорная деятельность государства и ее виды.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Общая социально-правовая характеристика структуры российской экономики как объекта административно-правового регулирования.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Основные направления (сферы) межотраслевого административно-правового регулирования в области экономики. Государственные органы межотраслевого управления экономикой по Указу Президента РФ от 11 мая 2024 г. № 326 «О структуре федеральных органов исполнительной власти».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lastRenderedPageBreak/>
        <w:t xml:space="preserve">Административно-правовое регулирование в промышленном и строительном комплексах.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Контроль и надзор в промышленном и строительном комплексах.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Административно-правовое регулирование в агропромышленном комплексе (АПК) и правовой статус Министерства сельского хозяйства РФ.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Контроль и надзор в агропромышленном комплексе.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Административно-правовое регулирование и система органов управления в хозяйственно-обслуживающем комплексе.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Контроль и надзор в хозяйственно – обслуживающем комплексе.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образования и его системы как объекта государственного регулирования и управления.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Система государственных и муниципальных органов управления образованием и их компетенция по действующему законодательству.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Правовой статус образовательных организаций и их система.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Государственное регулирование и управление российской наукой.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Контроль и надзор в отраслях образования и науки (по ФЗ от 29 декабря 2012 г. «Об образовании» и др.).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и виды культурной деятельности, правовой статус организаций культуры по Закону РФ от 9 октября 1992 г. «Основы законодательства Российской Федерации о культуре».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Государственное регулирование печати, телерадиовещания и средств массовой информации. Органы государственного управления в этой сфере по действующему законодательству.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Общая социально-правовая характеристика системы здравоохранения как объекта государственного регулирования и управления.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Система органов управления здравоохранением и их компетенция.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Организация государственного санитарно-эпидемиологического надзора в Российской Федерации по действующему законодательству.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Государственное управление иностранными делами Российской Федерации. Координирующая роль МИД России по Положению о нем.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Административно-правовое регулирование внешних связей в областях внешнеэкономического, научно-технического и социально-культурного сотрудничества Российской Федерации с иностранными государствами по ФЗ от 8 декабря 2003 г. «Об основах государственного регулирования внешнеторговой деятельности».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и виды безопасности, силы и средства ее обеспечения по ФЗ от 28 декабря 2010 г. «О безопасности».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Режимы чрезвычайного положения и военного положения (по ФКЗ от 30 мая 2001 г. «О чрезвычайном положении» и от 30 января 2002 г. «О военном положении»).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Правовой режим контртеррористической операции (по ФЗ от 6 марта 2006 г. «О противодействии терроризму»).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Режим охраны государственной, служебной и иной тайны на основе Закона РФ от 21 июня 1993 г. «О государственной тайне».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Государственный порядок въезда и выезда на основе ФЗ от 15 августа 1996 г. «О порядке выезда из РФ и въезда в РФ».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proofErr w:type="spellStart"/>
      <w:r>
        <w:t>Паспортно</w:t>
      </w:r>
      <w:proofErr w:type="spellEnd"/>
      <w:r>
        <w:t xml:space="preserve"> – регистрационная система в России.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Оперативно-розыскная деятельность по ФЗ от 12 августа 1995 г. «Об оперативно-розыскной деятельности».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Частная детективная и охранная деятельность по ФЗ от 11 марта 1992 г. «О частной детективной и охранной деятельности в РФ».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lastRenderedPageBreak/>
        <w:t>Система и компетенция органов государственного руководства военной организацией государства и управления Вооруженными Силами, другими войсками и воинскими формированиями по ФЗ от 31 мая 1996 г. «Об обороне».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Правовое регулирование воинской обязанности и прохождения военной службы граждан Российской Федерации по Закону РФ от 28 марта 1998 г. «О воинской обязанности и военной службе».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Понятие и содержание защиты и охраны государственной границы Российской Федерации по Закону РФ от 1 апреля 1993 г. «О государственной границе РФ».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Государственное управление деятельностью разведки, контрразведки РФ по ФЗ: от 10 января 1996 г. «О внешней разведке» и от 3 апреля 1995 г. «О федеральной службе безопасности».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общественного порядка и порядка управления в общей системе государственного порядка.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Министерство внутренних дел РФ: компетенция, система, структура и основные направления деятельности.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Организация полиции в Российской Федерации по ФЗ от 7 февраля 2011 г. «О полиции».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Организационно-правовой статус войск национальной гвардии Российской Федерации.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Административный надзор: понятие, виды, органы, осуществляющие административный надзор (по ФЗ от 6 апреля 2011 г. «Об административном надзоре за лицами, освобожденными из мест лишения свободы», от 21 декабря 1994 г. «О пожарной безопасности», Положению о Госавтоинспекции  МВД РФ и др. законодательству).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Понятия и общая социально-правовая характеристика сферы юстиции как объекта государственного управления.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Система Министерства юстиции РФ и компетенция органов и учреждений юстиции.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Федеральная служба судебных приставов по ФЗ от 21 июля 1997 г.  «Об органах принудительного исполнения РФ» и Положению о ней.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Государственное управление в области таможенного дела.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Понятие административного принуждения, его виды и соотношение с          административной ответственностью.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Меры административного принуждения, применяемые в силу государственных нужд.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proofErr w:type="spellStart"/>
      <w:r>
        <w:t>Контрольно</w:t>
      </w:r>
      <w:proofErr w:type="spellEnd"/>
      <w:r>
        <w:t xml:space="preserve"> – предупредительные меры в системе мер административного принуждения (по ФЗ от 7 февраля 2011г. «О полиции» и др.).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Меры административного пресечения (по ФЗ от 30 марта 1999 г. «О </w:t>
      </w:r>
      <w:proofErr w:type="spellStart"/>
      <w:r>
        <w:t>санитарно</w:t>
      </w:r>
      <w:proofErr w:type="spellEnd"/>
      <w:r>
        <w:t xml:space="preserve"> – эпидемиологическом благополучии населения», ФЗ от 21 декабря 1994 г. «О пожарной безопасности», ФЗ от 7 февраля 2011 г. № 3-ФЗ «О полиции» и др.).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Организация и компетенция МЧС  (по ФЗ от 21 декабря 1994 года «О защите населения и территорий от чрезвычайных ситуаций природного и техногенного характера» и Положению о МЧС от 11 июля 2004 г.)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Основания и порядок применения физической силы, специальных средств, оружия и боевой техники (по ФЗ от 7 февраля 2011г. «О полиции» и др.).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Восстановительные меры в системе мер административного принуждения  (по КоАП РФ, ФЗ от 24 мая 2002 г. «О правовом положении иностранных граждан в РФ» и др.).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Административная ответственность в системе административного принуждения: понятие, признаки, структура.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 xml:space="preserve">Понятие и особенности административного процесса. 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Структура административного процесса. Виды производств.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lastRenderedPageBreak/>
        <w:t>Меры обеспечения производства по делам об административных правонарушениях (по КоАП РФ).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Меры процессуального принуждения (по КАС РФ).</w:t>
      </w:r>
    </w:p>
    <w:p w:rsidR="00907061" w:rsidRDefault="00907061" w:rsidP="00907061">
      <w:pPr>
        <w:widowControl w:val="0"/>
        <w:numPr>
          <w:ilvl w:val="0"/>
          <w:numId w:val="1"/>
        </w:numPr>
        <w:autoSpaceDN w:val="0"/>
        <w:jc w:val="both"/>
      </w:pPr>
      <w:r>
        <w:t>Права и обязанности эксперта в производстве по делам об административных правонарушениях.</w:t>
      </w:r>
    </w:p>
    <w:p w:rsidR="00907061" w:rsidRDefault="00907061" w:rsidP="00907061">
      <w:pPr>
        <w:numPr>
          <w:ilvl w:val="0"/>
          <w:numId w:val="1"/>
        </w:numPr>
        <w:autoSpaceDN w:val="0"/>
        <w:jc w:val="both"/>
      </w:pPr>
      <w:r>
        <w:t>Правовой статус экспертных учреждений.</w:t>
      </w:r>
    </w:p>
    <w:p w:rsidR="00907061" w:rsidRDefault="00907061" w:rsidP="00907061">
      <w:pPr>
        <w:numPr>
          <w:ilvl w:val="0"/>
          <w:numId w:val="1"/>
        </w:numPr>
        <w:tabs>
          <w:tab w:val="left" w:pos="567"/>
          <w:tab w:val="left" w:pos="993"/>
        </w:tabs>
        <w:autoSpaceDN w:val="0"/>
        <w:jc w:val="both"/>
      </w:pPr>
      <w:r>
        <w:t>Полномочия Министерства юстиции РФ в отношении экспертных учреждений.</w:t>
      </w:r>
    </w:p>
    <w:p w:rsidR="00785CBC" w:rsidRPr="008647A7" w:rsidRDefault="00785CBC" w:rsidP="008647A7">
      <w:bookmarkStart w:id="0" w:name="_GoBack"/>
      <w:bookmarkEnd w:id="0"/>
    </w:p>
    <w:sectPr w:rsidR="00785CBC" w:rsidRPr="0086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C3D65"/>
    <w:multiLevelType w:val="hybridMultilevel"/>
    <w:tmpl w:val="FBB039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72"/>
    <w:rsid w:val="001E38F3"/>
    <w:rsid w:val="00372A9B"/>
    <w:rsid w:val="00785CBC"/>
    <w:rsid w:val="008647A7"/>
    <w:rsid w:val="00907061"/>
    <w:rsid w:val="009A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62DB"/>
  <w15:chartTrackingRefBased/>
  <w15:docId w15:val="{76D9A1FE-9D4D-4332-8C5A-F41FB736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1770</Words>
  <Characters>10092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 Дехтярь</cp:lastModifiedBy>
  <cp:revision>7</cp:revision>
  <dcterms:created xsi:type="dcterms:W3CDTF">2020-04-08T11:29:00Z</dcterms:created>
  <dcterms:modified xsi:type="dcterms:W3CDTF">2024-09-15T19:27:00Z</dcterms:modified>
</cp:coreProperties>
</file>