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2F950" w14:textId="77777777" w:rsidR="00E824D4" w:rsidRPr="00F40984" w:rsidRDefault="00E824D4" w:rsidP="00F409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098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F40984">
        <w:rPr>
          <w:rFonts w:ascii="Times New Roman" w:hAnsi="Times New Roman"/>
          <w:sz w:val="28"/>
          <w:szCs w:val="28"/>
        </w:rPr>
        <w:br/>
        <w:t>высшего образования</w:t>
      </w:r>
    </w:p>
    <w:p w14:paraId="57432131" w14:textId="77777777" w:rsidR="00E824D4" w:rsidRPr="00F40984" w:rsidRDefault="00E824D4" w:rsidP="00F409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14:paraId="455D384E" w14:textId="77777777" w:rsidR="00CF0149" w:rsidRPr="00F40984" w:rsidRDefault="00CF0149" w:rsidP="00F4098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45EA92" w14:textId="77777777" w:rsidR="00CF0149" w:rsidRPr="00F40984" w:rsidRDefault="00CF0149" w:rsidP="00F40984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>Кафедра арбитражного процесса</w:t>
      </w:r>
    </w:p>
    <w:p w14:paraId="29449B89" w14:textId="77777777" w:rsidR="00CF0149" w:rsidRPr="00F40984" w:rsidRDefault="00CF0149" w:rsidP="00F40984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80FAEF6" w14:textId="7CCA9529" w:rsidR="00CF0149" w:rsidRPr="00F40984" w:rsidRDefault="00CF0149" w:rsidP="00F409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Проектные задания по курс</w:t>
      </w:r>
      <w:r w:rsidR="003B7EDA" w:rsidRPr="00F40984">
        <w:rPr>
          <w:rFonts w:ascii="Times New Roman" w:hAnsi="Times New Roman"/>
          <w:b/>
          <w:bCs/>
          <w:sz w:val="28"/>
          <w:szCs w:val="28"/>
        </w:rPr>
        <w:t>овым проектам для обучающихся 4</w:t>
      </w:r>
      <w:r w:rsidRPr="00F40984">
        <w:rPr>
          <w:rFonts w:ascii="Times New Roman" w:hAnsi="Times New Roman"/>
          <w:b/>
          <w:bCs/>
          <w:sz w:val="28"/>
          <w:szCs w:val="28"/>
        </w:rPr>
        <w:t xml:space="preserve">  курса</w:t>
      </w:r>
    </w:p>
    <w:p w14:paraId="1CB7E531" w14:textId="77777777" w:rsidR="00AF42DD" w:rsidRPr="00F40984" w:rsidRDefault="00CF0149" w:rsidP="00F409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hyperlink r:id="rId5" w:tgtFrame="_blank" w:history="1">
        <w:r w:rsidRPr="00F40984">
          <w:rPr>
            <w:rStyle w:val="a5"/>
            <w:rFonts w:ascii="Times New Roman" w:hAnsi="Times New Roman"/>
            <w:sz w:val="28"/>
            <w:szCs w:val="28"/>
          </w:rPr>
          <w:t xml:space="preserve">40.03.01 </w:t>
        </w:r>
      </w:hyperlink>
      <w:r w:rsidRPr="00F40984">
        <w:rPr>
          <w:rFonts w:ascii="Times New Roman" w:hAnsi="Times New Roman"/>
          <w:b/>
          <w:sz w:val="28"/>
          <w:szCs w:val="28"/>
        </w:rPr>
        <w:t>Юриспруденция</w:t>
      </w:r>
    </w:p>
    <w:p w14:paraId="55E049C3" w14:textId="77777777" w:rsidR="00CF0149" w:rsidRPr="00F40984" w:rsidRDefault="003B7EDA" w:rsidP="00F40984">
      <w:pPr>
        <w:spacing w:after="0" w:line="240" w:lineRule="auto"/>
        <w:ind w:firstLine="709"/>
        <w:jc w:val="center"/>
        <w:rPr>
          <w:rStyle w:val="a5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 xml:space="preserve">очной </w:t>
      </w:r>
      <w:r w:rsidR="00CF0149" w:rsidRPr="00F40984">
        <w:rPr>
          <w:rFonts w:ascii="Times New Roman" w:hAnsi="Times New Roman"/>
          <w:b/>
          <w:bCs/>
          <w:sz w:val="28"/>
          <w:szCs w:val="28"/>
        </w:rPr>
        <w:t>формы обучения</w:t>
      </w:r>
    </w:p>
    <w:p w14:paraId="187AAA30" w14:textId="77777777" w:rsidR="00CF0149" w:rsidRDefault="00CF0149" w:rsidP="00F409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40984">
        <w:rPr>
          <w:rFonts w:ascii="Times New Roman" w:hAnsi="Times New Roman"/>
          <w:b/>
          <w:bCs/>
          <w:i/>
          <w:sz w:val="28"/>
          <w:szCs w:val="28"/>
        </w:rPr>
        <w:t>Дисциплина «</w:t>
      </w:r>
      <w:r w:rsidRPr="00F40984">
        <w:rPr>
          <w:rFonts w:ascii="Times New Roman" w:hAnsi="Times New Roman"/>
          <w:b/>
          <w:bCs/>
          <w:sz w:val="28"/>
          <w:szCs w:val="28"/>
        </w:rPr>
        <w:t>Арбитражный процесс</w:t>
      </w:r>
      <w:r w:rsidRPr="00F40984">
        <w:rPr>
          <w:rFonts w:ascii="Times New Roman" w:hAnsi="Times New Roman"/>
          <w:b/>
          <w:bCs/>
          <w:i/>
          <w:sz w:val="28"/>
          <w:szCs w:val="28"/>
        </w:rPr>
        <w:t>»:</w:t>
      </w:r>
    </w:p>
    <w:p w14:paraId="6A3C0040" w14:textId="77777777" w:rsidR="00F40984" w:rsidRPr="00F40984" w:rsidRDefault="00F40984" w:rsidP="00F409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DBCC375" w14:textId="77777777" w:rsidR="00BE69B8" w:rsidRPr="00BE69B8" w:rsidRDefault="00BE69B8" w:rsidP="00BE69B8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69B8">
        <w:rPr>
          <w:rFonts w:ascii="Times New Roman" w:hAnsi="Times New Roman"/>
          <w:b/>
          <w:sz w:val="28"/>
          <w:szCs w:val="28"/>
        </w:rPr>
        <w:t>Тема: Написание и опубликование научной статьи по актуальным проблемам арбитражного процессуального права и практики применения арбитражного процессуального законодательства</w:t>
      </w:r>
    </w:p>
    <w:p w14:paraId="0DA33899" w14:textId="77777777" w:rsidR="00BE69B8" w:rsidRPr="00BE69B8" w:rsidRDefault="00BE69B8" w:rsidP="00BE69B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9B8">
        <w:rPr>
          <w:rFonts w:ascii="Times New Roman" w:hAnsi="Times New Roman"/>
          <w:b/>
          <w:sz w:val="28"/>
          <w:szCs w:val="28"/>
        </w:rPr>
        <w:t>Проектное задание:</w:t>
      </w:r>
      <w:r w:rsidRPr="00BE69B8">
        <w:rPr>
          <w:rFonts w:ascii="Times New Roman" w:hAnsi="Times New Roman"/>
          <w:sz w:val="28"/>
          <w:szCs w:val="28"/>
        </w:rPr>
        <w:t xml:space="preserve"> написание и опубликование научной статьи в журналах и сборни</w:t>
      </w:r>
      <w:r w:rsidRPr="00BE69B8">
        <w:rPr>
          <w:rFonts w:ascii="Times New Roman" w:hAnsi="Times New Roman"/>
          <w:sz w:val="28"/>
          <w:szCs w:val="28"/>
        </w:rPr>
        <w:lastRenderedPageBreak/>
        <w:t xml:space="preserve">ках, индексируемых в базе Российского индекса научного цитирования (РИНЦ), а также в изданиях, рецензируемых Высшей аттестационной комиссией (ВАК), содержащие теоретическое обоснование решения актуальной проблемы арбитражного процессуального права. </w:t>
      </w:r>
    </w:p>
    <w:p w14:paraId="2E3C00B8" w14:textId="49BEF7EF" w:rsidR="00BE69B8" w:rsidRPr="00F40984" w:rsidRDefault="00BE69B8" w:rsidP="00BE69B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9B8">
        <w:rPr>
          <w:rFonts w:ascii="Times New Roman" w:hAnsi="Times New Roman"/>
          <w:sz w:val="28"/>
          <w:szCs w:val="28"/>
        </w:rPr>
        <w:t>Научные статьи должны быть выполнены одним автором и содержать практическое решение профессиональной задачи или конкретное предложение по совершенствованию действующего арбитражного процессуального законодательства.</w:t>
      </w:r>
    </w:p>
    <w:p w14:paraId="34DFBFF1" w14:textId="61B6F84A" w:rsidR="00476B15" w:rsidRPr="00BE69B8" w:rsidRDefault="00476B15" w:rsidP="00BE69B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6D3457D" w14:textId="77777777" w:rsidR="006526E3" w:rsidRPr="00F40984" w:rsidRDefault="006526E3" w:rsidP="00F40984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 xml:space="preserve">Тема: </w:t>
      </w:r>
      <w:r w:rsidRPr="00F40984">
        <w:rPr>
          <w:rFonts w:ascii="Times New Roman" w:eastAsia="Times New Roman" w:hAnsi="Times New Roman"/>
          <w:b/>
          <w:bCs/>
          <w:sz w:val="28"/>
          <w:szCs w:val="28"/>
        </w:rPr>
        <w:t>Компетенция арбитражных судов: понятие, виды.</w:t>
      </w:r>
    </w:p>
    <w:p w14:paraId="721D8414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>Проектное задание.</w:t>
      </w:r>
      <w:r w:rsidRPr="00F4098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7160F1E4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F40984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2F2CB722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0984">
        <w:rPr>
          <w:rFonts w:ascii="Times New Roman" w:hAnsi="Times New Roman"/>
          <w:sz w:val="28"/>
          <w:szCs w:val="28"/>
          <w:shd w:val="clear" w:color="auto" w:fill="FFFFFF"/>
        </w:rPr>
        <w:t>Охарактеризуйте виды компетенции арбитражного суда: проблемные аспекты.</w:t>
      </w:r>
    </w:p>
    <w:p w14:paraId="617A5E34" w14:textId="5706D7E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Hlk157698988"/>
      <w:r w:rsidRPr="00F40984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Практическая часть: </w:t>
      </w:r>
      <w:bookmarkEnd w:id="1"/>
      <w:r w:rsidRPr="00F40984">
        <w:rPr>
          <w:rFonts w:ascii="Times New Roman" w:hAnsi="Times New Roman"/>
          <w:sz w:val="28"/>
          <w:szCs w:val="28"/>
        </w:rPr>
        <w:t>разработка кейса (алгоритм</w:t>
      </w:r>
      <w:r w:rsidR="005D4296" w:rsidRPr="00F40984">
        <w:rPr>
          <w:rFonts w:ascii="Times New Roman" w:hAnsi="Times New Roman"/>
          <w:sz w:val="28"/>
          <w:szCs w:val="28"/>
        </w:rPr>
        <w:t xml:space="preserve">а решения правовой проблемы) </w:t>
      </w:r>
      <w:r w:rsidRPr="00F40984">
        <w:rPr>
          <w:rFonts w:ascii="Times New Roman" w:hAnsi="Times New Roman"/>
          <w:sz w:val="28"/>
          <w:szCs w:val="28"/>
        </w:rPr>
        <w:t>и составление правового документа, содержащего практическое решение проблемы по теме исследования</w:t>
      </w:r>
      <w:r w:rsidRPr="00F40984">
        <w:rPr>
          <w:rFonts w:ascii="Times New Roman" w:hAnsi="Times New Roman"/>
          <w:bCs/>
          <w:sz w:val="28"/>
          <w:szCs w:val="28"/>
        </w:rPr>
        <w:t>:</w:t>
      </w:r>
    </w:p>
    <w:p w14:paraId="2E7CDC57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>1. Отделом Государственной инспекции труда по Саратовской области была проведена проверка деятельности на предмет соблюдения трудового законодательства ПАО «ВОЛГА». В ходе проверки были выявлены следующие нарушения: работникам не проводится обучение по основам техники безопасности, по оказанию первой помощи при несчастных случаях.</w:t>
      </w:r>
    </w:p>
    <w:p w14:paraId="071DBB38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 xml:space="preserve">По результатам проверки сотрудником Государственной инспекции труда по Саратовской области было вынесено предписание об устранении ПАО «ВОЛГА» выявленных нарушений трудового законодательства. Не согласившись с вынесенным предписанием, ПАО «ВОЛГА» обратилось в Арбитражный суд Саратовской области с требованием о признании предписания незаконным. Арбитражный суд </w:t>
      </w:r>
      <w:r w:rsidRPr="00F40984">
        <w:rPr>
          <w:rFonts w:ascii="Times New Roman" w:hAnsi="Times New Roman"/>
          <w:sz w:val="28"/>
          <w:szCs w:val="28"/>
        </w:rPr>
        <w:lastRenderedPageBreak/>
        <w:t>отказал в принятии заявления, указав, что спор связан с трудовыми отношениями и  не подлежит рассмотрению в арбитражном суде.</w:t>
      </w:r>
    </w:p>
    <w:p w14:paraId="1AA3FD02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0984">
        <w:rPr>
          <w:rFonts w:ascii="Times New Roman" w:hAnsi="Times New Roman"/>
          <w:i/>
          <w:sz w:val="28"/>
          <w:szCs w:val="28"/>
        </w:rPr>
        <w:t>Оцените действия суда.</w:t>
      </w:r>
    </w:p>
    <w:p w14:paraId="202DE8E8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0984">
        <w:rPr>
          <w:rFonts w:ascii="Times New Roman" w:hAnsi="Times New Roman"/>
          <w:i/>
          <w:sz w:val="28"/>
          <w:szCs w:val="28"/>
        </w:rPr>
        <w:t>Как должен поступить арбитражный суд при установлении факта несоблюдения правил отнесения спора к компетенции арбитражного суда?</w:t>
      </w:r>
    </w:p>
    <w:p w14:paraId="1C4CC215" w14:textId="44B00AB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>Составьте по данному казусу соответствующее определение арбитражного суда, добавив при необходимости недостающие данные по собственному усмотрению</w:t>
      </w:r>
      <w:r w:rsidRPr="00F40984">
        <w:rPr>
          <w:rFonts w:ascii="Times New Roman" w:hAnsi="Times New Roman"/>
          <w:bCs/>
          <w:sz w:val="28"/>
          <w:szCs w:val="28"/>
        </w:rPr>
        <w:t>.</w:t>
      </w:r>
    </w:p>
    <w:p w14:paraId="47BE6324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157697447"/>
    </w:p>
    <w:p w14:paraId="41F8DA4D" w14:textId="2ABBA790" w:rsidR="00DB2ECB" w:rsidRPr="00DB2ECB" w:rsidRDefault="00DB2ECB" w:rsidP="00DB2ECB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2ECB">
        <w:rPr>
          <w:rFonts w:ascii="Times New Roman" w:hAnsi="Times New Roman"/>
          <w:b/>
          <w:bCs/>
          <w:sz w:val="28"/>
          <w:szCs w:val="28"/>
        </w:rPr>
        <w:t>Тема: Критерии подсудности дел в арбитражном судопроизводстве.</w:t>
      </w:r>
    </w:p>
    <w:p w14:paraId="02DB82A2" w14:textId="77777777" w:rsidR="00DB2ECB" w:rsidRPr="00583BF5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583BF5">
        <w:rPr>
          <w:rFonts w:ascii="Times New Roman" w:hAnsi="Times New Roman"/>
          <w:b/>
          <w:sz w:val="28"/>
          <w:szCs w:val="28"/>
        </w:rPr>
        <w:t>Проектное задание.</w:t>
      </w:r>
      <w:r w:rsidRPr="00583BF5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3A2F3F58" w14:textId="77777777" w:rsidR="00DB2ECB" w:rsidRPr="00583BF5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3BF5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583BF5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419DD92E" w14:textId="77777777" w:rsidR="00DB2ECB" w:rsidRPr="00583BF5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3BF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Установите отдельные случаи коллизий норм о территориальной подсудности в арбитражном процессе и предложить пути их решения.</w:t>
      </w:r>
    </w:p>
    <w:p w14:paraId="5FA18BC1" w14:textId="77777777" w:rsidR="00DB2ECB" w:rsidRPr="00583BF5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BF5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583BF5">
        <w:rPr>
          <w:rFonts w:ascii="Times New Roman" w:hAnsi="Times New Roman"/>
          <w:sz w:val="28"/>
          <w:szCs w:val="28"/>
        </w:rPr>
        <w:t>разработка кейса (алгоритма решения правовой проблемы), анализ судебной практики и составление правового документа, содержащего практическое решение проблемы по теме исследования</w:t>
      </w:r>
      <w:r w:rsidRPr="00583BF5">
        <w:rPr>
          <w:rFonts w:ascii="Times New Roman" w:hAnsi="Times New Roman"/>
          <w:bCs/>
          <w:sz w:val="28"/>
          <w:szCs w:val="28"/>
        </w:rPr>
        <w:t>:</w:t>
      </w:r>
    </w:p>
    <w:p w14:paraId="537B6758" w14:textId="77777777" w:rsidR="00DB2ECB" w:rsidRPr="00583BF5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BF5">
        <w:rPr>
          <w:rFonts w:ascii="Times New Roman" w:hAnsi="Times New Roman"/>
          <w:sz w:val="28"/>
          <w:szCs w:val="28"/>
        </w:rPr>
        <w:t xml:space="preserve">ООО «Вкус Поволжья» обратилось в арбитражный суд с иском к ООО «Стандарт» о взыскании 2 500 000 руб. долга по договору поставки. В соглашении между сторонами было указано, что споры, связанные с договором поставки, подлежат рассмотрению по месту нахождения истца. В ходе рассмотрения дела арбитражный суд установил, что соглашение, в котором стороны договорились о подсудности дела данному арбитражному суду, не заключено и вынес определение о передаче дела в соответствии с правилами общей подсудности. </w:t>
      </w:r>
    </w:p>
    <w:p w14:paraId="40387AF4" w14:textId="77777777" w:rsidR="00DB2ECB" w:rsidRPr="00583BF5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3BF5">
        <w:rPr>
          <w:rFonts w:ascii="Times New Roman" w:hAnsi="Times New Roman"/>
          <w:i/>
          <w:sz w:val="28"/>
          <w:szCs w:val="28"/>
        </w:rPr>
        <w:lastRenderedPageBreak/>
        <w:t xml:space="preserve">В какой суд по общему правилу предъявляется иск? </w:t>
      </w:r>
    </w:p>
    <w:p w14:paraId="51D1B044" w14:textId="77777777" w:rsidR="00DB2ECB" w:rsidRPr="00583BF5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3BF5">
        <w:rPr>
          <w:rFonts w:ascii="Times New Roman" w:hAnsi="Times New Roman"/>
          <w:i/>
          <w:sz w:val="28"/>
          <w:szCs w:val="28"/>
        </w:rPr>
        <w:t xml:space="preserve">Может ли иск быть заявлен не по месту нахождения ответчика? </w:t>
      </w:r>
    </w:p>
    <w:p w14:paraId="7464016F" w14:textId="77777777" w:rsidR="00DB2ECB" w:rsidRPr="00583BF5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3BF5">
        <w:rPr>
          <w:rFonts w:ascii="Times New Roman" w:hAnsi="Times New Roman"/>
          <w:i/>
          <w:sz w:val="28"/>
          <w:szCs w:val="28"/>
        </w:rPr>
        <w:t xml:space="preserve"> Оцените правомерность действий арбитражного суда.</w:t>
      </w:r>
    </w:p>
    <w:p w14:paraId="0D5444E0" w14:textId="3B97EC45" w:rsid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BF5">
        <w:rPr>
          <w:rFonts w:ascii="Times New Roman" w:hAnsi="Times New Roman"/>
          <w:bCs/>
          <w:i/>
          <w:sz w:val="28"/>
          <w:szCs w:val="28"/>
        </w:rPr>
        <w:t>Составьте проект определения арбитражного суда о возвращении искового заявления в связи с н</w:t>
      </w:r>
      <w:r>
        <w:rPr>
          <w:rFonts w:ascii="Times New Roman" w:hAnsi="Times New Roman"/>
          <w:bCs/>
          <w:i/>
          <w:sz w:val="28"/>
          <w:szCs w:val="28"/>
        </w:rPr>
        <w:t xml:space="preserve">еподсудностью дела данному суду, </w:t>
      </w:r>
      <w:r w:rsidRPr="00583BF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674D0">
        <w:rPr>
          <w:rFonts w:ascii="Times New Roman" w:hAnsi="Times New Roman"/>
          <w:bCs/>
          <w:i/>
          <w:sz w:val="28"/>
          <w:szCs w:val="28"/>
        </w:rPr>
        <w:t>добавив при необходимости недостающие дан</w:t>
      </w:r>
      <w:r>
        <w:rPr>
          <w:rFonts w:ascii="Times New Roman" w:hAnsi="Times New Roman"/>
          <w:bCs/>
          <w:i/>
          <w:sz w:val="28"/>
          <w:szCs w:val="28"/>
        </w:rPr>
        <w:t>ные по собственному усмотрению</w:t>
      </w:r>
    </w:p>
    <w:p w14:paraId="74E2F5B3" w14:textId="77777777" w:rsidR="00DB2ECB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EE28CD" w14:textId="3FFA8A80" w:rsidR="006526E3" w:rsidRPr="00F40984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526E3" w:rsidRPr="00F40984">
        <w:rPr>
          <w:rFonts w:ascii="Times New Roman" w:hAnsi="Times New Roman"/>
          <w:b/>
          <w:sz w:val="28"/>
          <w:szCs w:val="28"/>
        </w:rPr>
        <w:t xml:space="preserve">. Тема: </w:t>
      </w:r>
      <w:r w:rsidR="006526E3" w:rsidRPr="00F40984">
        <w:rPr>
          <w:rFonts w:ascii="Times New Roman" w:hAnsi="Times New Roman"/>
          <w:b/>
          <w:bCs/>
          <w:sz w:val="28"/>
          <w:szCs w:val="28"/>
        </w:rPr>
        <w:t>Соблюдение досудебного порядка урегулирования спора как предпосылка обращения в арбитражный суд.</w:t>
      </w:r>
    </w:p>
    <w:p w14:paraId="64A040AC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>Проектное задание.</w:t>
      </w:r>
      <w:r w:rsidRPr="00F4098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72DDFE97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F40984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497CED94" w14:textId="77777777" w:rsidR="006526E3" w:rsidRPr="00F40984" w:rsidRDefault="00FE11E6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iCs/>
          <w:sz w:val="28"/>
          <w:szCs w:val="28"/>
        </w:rPr>
        <w:t xml:space="preserve">          </w:t>
      </w:r>
      <w:r w:rsidR="006526E3" w:rsidRPr="00F40984">
        <w:rPr>
          <w:rFonts w:ascii="Times New Roman" w:hAnsi="Times New Roman"/>
          <w:iCs/>
          <w:sz w:val="28"/>
          <w:szCs w:val="28"/>
        </w:rPr>
        <w:t xml:space="preserve">Раскройте виды досудебного урегулирования споров в арбитражном процессе. </w:t>
      </w:r>
    </w:p>
    <w:p w14:paraId="58B31105" w14:textId="2148E66E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Практическая часть: </w:t>
      </w:r>
      <w:r w:rsidRPr="00F40984">
        <w:rPr>
          <w:rFonts w:ascii="Times New Roman" w:eastAsia="Calibri" w:hAnsi="Times New Roman"/>
          <w:sz w:val="28"/>
          <w:szCs w:val="28"/>
        </w:rPr>
        <w:t>разработка кейса (алгори</w:t>
      </w:r>
      <w:r w:rsidR="005D4296" w:rsidRPr="00F40984">
        <w:rPr>
          <w:rFonts w:ascii="Times New Roman" w:eastAsia="Calibri" w:hAnsi="Times New Roman"/>
          <w:sz w:val="28"/>
          <w:szCs w:val="28"/>
        </w:rPr>
        <w:t xml:space="preserve">тма решения правовой проблемы) </w:t>
      </w:r>
      <w:r w:rsidRPr="00F40984">
        <w:rPr>
          <w:rFonts w:ascii="Times New Roman" w:eastAsia="Calibri" w:hAnsi="Times New Roman"/>
          <w:sz w:val="28"/>
          <w:szCs w:val="28"/>
        </w:rPr>
        <w:t>и составление правового документа, содержащего практическое решение проблемы по теме исследования</w:t>
      </w:r>
      <w:r w:rsidRPr="00F40984">
        <w:rPr>
          <w:rFonts w:ascii="Times New Roman" w:hAnsi="Times New Roman"/>
          <w:bCs/>
          <w:sz w:val="28"/>
          <w:szCs w:val="28"/>
        </w:rPr>
        <w:t>:</w:t>
      </w:r>
    </w:p>
    <w:p w14:paraId="68A0C6E1" w14:textId="77777777" w:rsidR="006526E3" w:rsidRPr="00F40984" w:rsidRDefault="006526E3" w:rsidP="00F40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F40984">
        <w:rPr>
          <w:rFonts w:ascii="Times New Roman" w:hAnsi="Times New Roman"/>
          <w:sz w:val="28"/>
          <w:szCs w:val="28"/>
        </w:rPr>
        <w:t xml:space="preserve">Между перевозчиком – Приволжской железной дорогой (г. Саратов), являющейся филиалом АО «РЖД», действующим на основании Положения о филиале с правом заключения договоров, и грузоотправителем – ООО «Строй-сервис» (г. Самара) был заключен договор перевозки грузов. В связи с ненадлежащим исполнением договорных обязательств грузоотправитель обратился в арбитражный суд с иском о взыскании в перевозчика убытков. </w:t>
      </w:r>
    </w:p>
    <w:p w14:paraId="7AFA8C50" w14:textId="77777777" w:rsidR="006526E3" w:rsidRPr="00F40984" w:rsidRDefault="006526E3" w:rsidP="00F40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0984">
        <w:rPr>
          <w:rFonts w:ascii="Times New Roman" w:hAnsi="Times New Roman"/>
          <w:i/>
          <w:iCs/>
          <w:sz w:val="28"/>
          <w:szCs w:val="28"/>
        </w:rPr>
        <w:t>Назовите последствия несоблюдения претензионного порядка урегулирования спора по перевозке груза?</w:t>
      </w:r>
    </w:p>
    <w:p w14:paraId="78E5CC73" w14:textId="451EABC2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>Составьте по данному казусу составьте претензию, добавив при необходимости недостающие данные по собственному усмотрению.</w:t>
      </w:r>
    </w:p>
    <w:bookmarkEnd w:id="2"/>
    <w:p w14:paraId="22E14D7E" w14:textId="77777777" w:rsidR="006526E3" w:rsidRDefault="006526E3" w:rsidP="00F409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035DCE9" w14:textId="5FC1A612" w:rsidR="00DB2ECB" w:rsidRPr="00583BF5" w:rsidRDefault="00DB2ECB" w:rsidP="00DB2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583BF5">
        <w:rPr>
          <w:rFonts w:ascii="Times New Roman" w:hAnsi="Times New Roman"/>
          <w:b/>
          <w:bCs/>
          <w:sz w:val="28"/>
          <w:szCs w:val="28"/>
        </w:rPr>
        <w:t xml:space="preserve">. Тема: </w:t>
      </w:r>
      <w:r w:rsidRPr="00583BF5">
        <w:rPr>
          <w:rFonts w:ascii="Times New Roman" w:hAnsi="Times New Roman"/>
          <w:b/>
          <w:sz w:val="28"/>
          <w:szCs w:val="28"/>
        </w:rPr>
        <w:t>Стороны в арбитражном процессе: понятие, правовой статус</w:t>
      </w:r>
    </w:p>
    <w:p w14:paraId="2D6883AE" w14:textId="77777777" w:rsidR="00DB2ECB" w:rsidRPr="00583BF5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583BF5">
        <w:rPr>
          <w:rFonts w:ascii="Times New Roman" w:hAnsi="Times New Roman"/>
          <w:b/>
          <w:sz w:val="28"/>
          <w:szCs w:val="28"/>
        </w:rPr>
        <w:t>Проектное задание.</w:t>
      </w:r>
      <w:r w:rsidRPr="00583BF5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1D90640F" w14:textId="77777777" w:rsidR="00DB2ECB" w:rsidRPr="00583BF5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3BF5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583BF5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475B5E01" w14:textId="77777777" w:rsidR="00DB2ECB" w:rsidRPr="00583BF5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3BF5">
        <w:rPr>
          <w:rFonts w:ascii="Times New Roman" w:hAnsi="Times New Roman"/>
          <w:sz w:val="28"/>
          <w:szCs w:val="28"/>
          <w:shd w:val="clear" w:color="auto" w:fill="FFFFFF"/>
        </w:rPr>
        <w:t>На основе концептуального подхода к изучению современного состояния базовых составляющих института стороны в арбитражном процессе выработайте единое понятие стороны,  определите предпосылки приобретения данного статуса и дате понятие процессуальных прав и обязанностей сторон в арбитражном процессе Российской Федерации.</w:t>
      </w:r>
    </w:p>
    <w:p w14:paraId="17321BF1" w14:textId="77777777" w:rsidR="00DB2ECB" w:rsidRPr="00583BF5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BF5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583BF5">
        <w:rPr>
          <w:rFonts w:ascii="Times New Roman" w:hAnsi="Times New Roman"/>
          <w:sz w:val="28"/>
          <w:szCs w:val="28"/>
        </w:rPr>
        <w:t>анализ судебной практики по теме исследования</w:t>
      </w:r>
      <w:r w:rsidRPr="00583BF5">
        <w:rPr>
          <w:rFonts w:ascii="Times New Roman" w:hAnsi="Times New Roman"/>
          <w:bCs/>
          <w:sz w:val="28"/>
          <w:szCs w:val="28"/>
        </w:rPr>
        <w:t>:</w:t>
      </w:r>
    </w:p>
    <w:p w14:paraId="78669C47" w14:textId="77777777" w:rsidR="00DB2ECB" w:rsidRPr="00583BF5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BF5">
        <w:rPr>
          <w:rFonts w:ascii="Times New Roman" w:hAnsi="Times New Roman"/>
          <w:sz w:val="28"/>
          <w:szCs w:val="28"/>
          <w:shd w:val="clear" w:color="auto" w:fill="FFFFFF"/>
        </w:rPr>
        <w:t>Проанализируйте судебную практику по применению норм, регулирующих реализацию процессуальных прав и исполнения процессуальных обязанностей в суде первой инстанции.</w:t>
      </w:r>
    </w:p>
    <w:p w14:paraId="726EE329" w14:textId="77777777" w:rsidR="00DB2ECB" w:rsidRPr="00DB2ECB" w:rsidRDefault="00DB2ECB" w:rsidP="00DB2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669C09" w14:textId="40D1B983" w:rsidR="006526E3" w:rsidRPr="00F40984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57698300"/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6526E3" w:rsidRPr="00F40984">
        <w:rPr>
          <w:rFonts w:ascii="Times New Roman" w:hAnsi="Times New Roman"/>
          <w:b/>
          <w:sz w:val="28"/>
          <w:szCs w:val="28"/>
        </w:rPr>
        <w:t xml:space="preserve">. Тема: </w:t>
      </w:r>
      <w:r w:rsidR="006526E3" w:rsidRPr="00F40984">
        <w:rPr>
          <w:rFonts w:ascii="Times New Roman" w:hAnsi="Times New Roman"/>
          <w:b/>
          <w:bCs/>
          <w:sz w:val="28"/>
          <w:szCs w:val="28"/>
        </w:rPr>
        <w:t>Представительство в а</w:t>
      </w:r>
      <w:r w:rsidR="00832142" w:rsidRPr="00F40984">
        <w:rPr>
          <w:rFonts w:ascii="Times New Roman" w:hAnsi="Times New Roman"/>
          <w:b/>
          <w:bCs/>
          <w:sz w:val="28"/>
          <w:szCs w:val="28"/>
        </w:rPr>
        <w:t>рбитражном процессуальном праве</w:t>
      </w:r>
      <w:r w:rsidR="006526E3" w:rsidRPr="00F40984">
        <w:rPr>
          <w:rFonts w:ascii="Times New Roman" w:hAnsi="Times New Roman"/>
          <w:b/>
          <w:bCs/>
          <w:sz w:val="28"/>
          <w:szCs w:val="28"/>
        </w:rPr>
        <w:t>.</w:t>
      </w:r>
    </w:p>
    <w:p w14:paraId="537CE720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>Проектное задание.</w:t>
      </w:r>
      <w:r w:rsidRPr="00F4098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79BB9901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F40984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1AE4FCD8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>Охарактеризуйте полномочия представителя и порядок их оформления.</w:t>
      </w:r>
    </w:p>
    <w:p w14:paraId="5DC4BD0A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F40984">
        <w:rPr>
          <w:rFonts w:ascii="Times New Roman" w:eastAsia="Calibri" w:hAnsi="Times New Roman"/>
          <w:sz w:val="28"/>
          <w:szCs w:val="28"/>
        </w:rPr>
        <w:t>анализ судебной практики и составление правового документа, содержащего практическое решение проблемы по теме исследования</w:t>
      </w:r>
      <w:r w:rsidRPr="00F40984">
        <w:rPr>
          <w:rFonts w:ascii="Times New Roman" w:hAnsi="Times New Roman"/>
          <w:bCs/>
          <w:sz w:val="28"/>
          <w:szCs w:val="28"/>
        </w:rPr>
        <w:t>:</w:t>
      </w:r>
    </w:p>
    <w:p w14:paraId="5F9508EA" w14:textId="77777777" w:rsidR="006526E3" w:rsidRPr="00F40984" w:rsidRDefault="006526E3" w:rsidP="00F40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F40984">
        <w:rPr>
          <w:rFonts w:ascii="Times New Roman" w:hAnsi="Times New Roman"/>
          <w:sz w:val="28"/>
          <w:szCs w:val="28"/>
        </w:rPr>
        <w:t xml:space="preserve">Подготовьте обзор судебной практики, демонстрирующий порядок оформления полномочий по отдельным видам представительства в арбитражном процессе. </w:t>
      </w:r>
    </w:p>
    <w:p w14:paraId="7383E281" w14:textId="416817D1" w:rsidR="006526E3" w:rsidRPr="00F40984" w:rsidRDefault="006526E3" w:rsidP="00F409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Cs/>
          <w:sz w:val="28"/>
          <w:szCs w:val="28"/>
        </w:rPr>
        <w:t>2. Составьте проект доверенности на представление и</w:t>
      </w:r>
      <w:r w:rsidR="000D0072">
        <w:rPr>
          <w:rFonts w:ascii="Times New Roman" w:hAnsi="Times New Roman"/>
          <w:bCs/>
          <w:sz w:val="28"/>
          <w:szCs w:val="28"/>
        </w:rPr>
        <w:t xml:space="preserve">нтересов в арбитражном суде </w:t>
      </w:r>
      <w:r w:rsidR="000D0072" w:rsidRPr="00981E11">
        <w:rPr>
          <w:rFonts w:ascii="Times New Roman" w:hAnsi="Times New Roman"/>
          <w:bCs/>
          <w:sz w:val="28"/>
          <w:szCs w:val="28"/>
        </w:rPr>
        <w:t>(</w:t>
      </w:r>
      <w:r w:rsidR="00981E11" w:rsidRPr="00981E11">
        <w:rPr>
          <w:rFonts w:ascii="Times New Roman" w:hAnsi="Times New Roman"/>
          <w:sz w:val="28"/>
          <w:szCs w:val="28"/>
          <w:shd w:val="clear" w:color="auto" w:fill="FFFFFF"/>
        </w:rPr>
        <w:t>ситуация самостоятельно модулируется студентом</w:t>
      </w:r>
      <w:r w:rsidR="000D0072" w:rsidRPr="00981E11">
        <w:rPr>
          <w:rFonts w:ascii="Times New Roman" w:hAnsi="Times New Roman"/>
          <w:sz w:val="28"/>
          <w:szCs w:val="28"/>
        </w:rPr>
        <w:t>).</w:t>
      </w:r>
    </w:p>
    <w:bookmarkEnd w:id="3"/>
    <w:p w14:paraId="2595657A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2C179" w14:textId="08B345EA" w:rsidR="006526E3" w:rsidRPr="00F40984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6526E3" w:rsidRPr="00F40984">
        <w:rPr>
          <w:rFonts w:ascii="Times New Roman" w:hAnsi="Times New Roman"/>
          <w:b/>
          <w:sz w:val="28"/>
          <w:szCs w:val="28"/>
        </w:rPr>
        <w:t xml:space="preserve">. Тема: </w:t>
      </w:r>
      <w:r w:rsidR="006526E3" w:rsidRPr="00F40984">
        <w:rPr>
          <w:rFonts w:ascii="Times New Roman" w:hAnsi="Times New Roman"/>
          <w:b/>
          <w:bCs/>
          <w:sz w:val="28"/>
          <w:szCs w:val="28"/>
        </w:rPr>
        <w:t>Обеспечение доказательств: особенности правовой регламентации.</w:t>
      </w:r>
    </w:p>
    <w:p w14:paraId="3AA53C17" w14:textId="77777777" w:rsidR="006526E3" w:rsidRPr="00F40984" w:rsidRDefault="006526E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>Проектное задание.</w:t>
      </w:r>
      <w:r w:rsidRPr="00F4098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6FFEFF04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F40984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64DE7B04" w14:textId="68ABAE5D" w:rsidR="006526E3" w:rsidRPr="00F40984" w:rsidRDefault="006526E3" w:rsidP="00F4098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0984">
        <w:rPr>
          <w:rFonts w:ascii="Times New Roman" w:hAnsi="Times New Roman"/>
          <w:iCs/>
          <w:sz w:val="28"/>
          <w:szCs w:val="28"/>
        </w:rPr>
        <w:t>Раскройте порядок обеспечение доказательств в арбитражном процессе.</w:t>
      </w:r>
    </w:p>
    <w:p w14:paraId="46224030" w14:textId="77777777" w:rsidR="006526E3" w:rsidRPr="00F40984" w:rsidRDefault="006526E3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F40984">
        <w:rPr>
          <w:rFonts w:ascii="Times New Roman" w:eastAsia="Calibri" w:hAnsi="Times New Roman"/>
          <w:sz w:val="28"/>
          <w:szCs w:val="28"/>
        </w:rPr>
        <w:t>анализ судебной практики и составление правового документа, содержащего практическое решение проблемы по теме исследования</w:t>
      </w:r>
      <w:r w:rsidRPr="00F40984">
        <w:rPr>
          <w:rFonts w:ascii="Times New Roman" w:hAnsi="Times New Roman"/>
          <w:bCs/>
          <w:sz w:val="28"/>
          <w:szCs w:val="28"/>
        </w:rPr>
        <w:t>:</w:t>
      </w:r>
    </w:p>
    <w:p w14:paraId="2B055552" w14:textId="77777777" w:rsidR="006526E3" w:rsidRPr="00F40984" w:rsidRDefault="006526E3" w:rsidP="00F40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F40984">
        <w:rPr>
          <w:rFonts w:ascii="Times New Roman" w:hAnsi="Times New Roman"/>
          <w:sz w:val="28"/>
          <w:szCs w:val="28"/>
        </w:rPr>
        <w:t xml:space="preserve">Проанализируйте судебную практику арбитражных судов по обеспечению доказательств арбитражным судом. </w:t>
      </w:r>
    </w:p>
    <w:p w14:paraId="06A6E324" w14:textId="2831CAB7" w:rsidR="006526E3" w:rsidRPr="00F40984" w:rsidRDefault="006526E3" w:rsidP="00F409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>2.</w:t>
      </w:r>
      <w:r w:rsidRPr="00F40984">
        <w:rPr>
          <w:rFonts w:ascii="Times New Roman" w:hAnsi="Times New Roman"/>
          <w:sz w:val="28"/>
          <w:szCs w:val="28"/>
        </w:rPr>
        <w:tab/>
      </w:r>
      <w:r w:rsidRPr="00F40984">
        <w:rPr>
          <w:rFonts w:ascii="Times New Roman" w:hAnsi="Times New Roman"/>
          <w:bCs/>
          <w:sz w:val="28"/>
          <w:szCs w:val="28"/>
        </w:rPr>
        <w:t>Составьте проект ходатайства об обеспечении доказательств в арбитражном суде (</w:t>
      </w:r>
      <w:r w:rsidR="00981E11" w:rsidRPr="00981E11">
        <w:rPr>
          <w:rFonts w:ascii="Times New Roman" w:hAnsi="Times New Roman"/>
          <w:sz w:val="28"/>
          <w:szCs w:val="28"/>
          <w:shd w:val="clear" w:color="auto" w:fill="FFFFFF"/>
        </w:rPr>
        <w:t>ситуация самостоятельно модулируется студентом</w:t>
      </w:r>
      <w:r w:rsidRPr="00981E11">
        <w:rPr>
          <w:rFonts w:ascii="Times New Roman" w:hAnsi="Times New Roman"/>
          <w:bCs/>
          <w:sz w:val="28"/>
          <w:szCs w:val="28"/>
        </w:rPr>
        <w:t>).</w:t>
      </w:r>
    </w:p>
    <w:p w14:paraId="4B647FF8" w14:textId="77777777" w:rsidR="006526E3" w:rsidRPr="00F40984" w:rsidRDefault="006526E3" w:rsidP="00F409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8E2728" w14:textId="3B7A90C6" w:rsidR="007C4D80" w:rsidRPr="00F40984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6526E3" w:rsidRPr="00F40984">
        <w:rPr>
          <w:rFonts w:ascii="Times New Roman" w:hAnsi="Times New Roman"/>
          <w:b/>
          <w:bCs/>
          <w:sz w:val="28"/>
          <w:szCs w:val="28"/>
        </w:rPr>
        <w:t>.</w:t>
      </w:r>
      <w:r w:rsidR="007C4D80" w:rsidRPr="00F40984">
        <w:rPr>
          <w:rFonts w:ascii="Times New Roman" w:hAnsi="Times New Roman"/>
          <w:b/>
          <w:bCs/>
          <w:sz w:val="28"/>
          <w:szCs w:val="28"/>
        </w:rPr>
        <w:t>Тема:</w:t>
      </w:r>
      <w:r w:rsidR="007C4D80" w:rsidRPr="00F40984">
        <w:rPr>
          <w:rFonts w:ascii="Times New Roman" w:hAnsi="Times New Roman"/>
          <w:bCs/>
          <w:sz w:val="28"/>
          <w:szCs w:val="28"/>
        </w:rPr>
        <w:t xml:space="preserve"> </w:t>
      </w:r>
      <w:r w:rsidR="00832142" w:rsidRPr="00F40984">
        <w:rPr>
          <w:rFonts w:ascii="Times New Roman" w:hAnsi="Times New Roman"/>
          <w:b/>
          <w:sz w:val="28"/>
          <w:szCs w:val="28"/>
        </w:rPr>
        <w:t>Доказательства в арбитражном процессе.</w:t>
      </w:r>
    </w:p>
    <w:p w14:paraId="0D81101D" w14:textId="77777777" w:rsidR="007C4D80" w:rsidRPr="00F40984" w:rsidRDefault="007C4D80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lastRenderedPageBreak/>
        <w:t>Проектное задание.</w:t>
      </w:r>
      <w:r w:rsidRPr="00F4098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2B53CF33" w14:textId="77777777" w:rsidR="007C4D80" w:rsidRPr="00F40984" w:rsidRDefault="007C4D80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F40984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4940A6E0" w14:textId="77777777" w:rsidR="00832142" w:rsidRPr="00F40984" w:rsidRDefault="0098026E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Выявите</w:t>
      </w:r>
      <w:r w:rsidR="00832142"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основные черты и особенности доказательств в арбитражном процессе</w:t>
      </w:r>
      <w:r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 определите</w:t>
      </w:r>
      <w:r w:rsidR="00832142"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влияние континентальной и англосаксонской правовых систем на становление и развитие инст</w:t>
      </w:r>
      <w:r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итута доказательственного права в Росси</w:t>
      </w:r>
      <w:r w:rsidR="00832142"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504EC6ED" w14:textId="48431EF3" w:rsidR="007C4D80" w:rsidRPr="00F40984" w:rsidRDefault="007C4D80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="00861010" w:rsidRPr="00F40984">
        <w:rPr>
          <w:rFonts w:ascii="Times New Roman" w:hAnsi="Times New Roman"/>
          <w:sz w:val="28"/>
          <w:szCs w:val="28"/>
        </w:rPr>
        <w:t xml:space="preserve">разработка кейса (алгоритма </w:t>
      </w:r>
      <w:r w:rsidR="005D4296" w:rsidRPr="00F40984">
        <w:rPr>
          <w:rFonts w:ascii="Times New Roman" w:hAnsi="Times New Roman"/>
          <w:sz w:val="28"/>
          <w:szCs w:val="28"/>
        </w:rPr>
        <w:t xml:space="preserve">решения правовой проблемы) </w:t>
      </w:r>
      <w:r w:rsidR="00861010" w:rsidRPr="00F40984">
        <w:rPr>
          <w:rFonts w:ascii="Times New Roman" w:hAnsi="Times New Roman"/>
          <w:sz w:val="28"/>
          <w:szCs w:val="28"/>
        </w:rPr>
        <w:t>и составление правового документа, содержащего практическое решение проблемы по теме исследования</w:t>
      </w:r>
      <w:r w:rsidR="00861010" w:rsidRPr="00F40984">
        <w:rPr>
          <w:rFonts w:ascii="Times New Roman" w:hAnsi="Times New Roman"/>
          <w:bCs/>
          <w:sz w:val="28"/>
          <w:szCs w:val="28"/>
        </w:rPr>
        <w:t>:</w:t>
      </w:r>
    </w:p>
    <w:p w14:paraId="79324CFC" w14:textId="77777777" w:rsidR="007C4D80" w:rsidRPr="00F40984" w:rsidRDefault="007C4D80" w:rsidP="00F40984">
      <w:pPr>
        <w:pStyle w:val="a4"/>
        <w:numPr>
          <w:ilvl w:val="0"/>
          <w:numId w:val="17"/>
        </w:numPr>
        <w:tabs>
          <w:tab w:val="left" w:pos="-39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09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заключения договора возмездного оказания услуг по созданию веб-сайта и оплаты этих услуг ИП Петров (заказчик) обратился в арбитражный суд с иском о признании данного договора незаключенным и взыскании с АО «Ромашка» оплаты в качестве неосновательного обогащения. Истец ссылался на то, </w:t>
      </w:r>
      <w:r w:rsidRPr="00F4098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что договор не заключен, так как не согласовано техническое задание и услуги не оказаны. Ответчик в отзыве на иск указал, что в соответствии с договором согласование технического задания осуществлялось в электронном виде, равно как и передача всех материалов для сайта. В подтверждение возражений ответчик представил поступившие по электронной почте с адреса </w:t>
      </w:r>
      <w:r w:rsidRPr="00F4098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tic</w:t>
      </w:r>
      <w:r w:rsidRPr="00F40984">
        <w:rPr>
          <w:rFonts w:ascii="Times New Roman" w:eastAsia="Times New Roman" w:hAnsi="Times New Roman"/>
          <w:bCs/>
          <w:sz w:val="28"/>
          <w:szCs w:val="28"/>
          <w:lang w:eastAsia="ru-RU"/>
        </w:rPr>
        <w:t>@mail.ru, принадлежащего истцу, материалы, позволяющие определить параметры заказанного сайта. Также истец заявил, что согласно условиям договора веб-сайт был создан и передан истцу путем размещения его файлов на хостинге истца, после чего ответчику поступила от истца оплата по договору. В связи с неподписанием истцом акта приемки оказанных услуг ответчик не передал истцу дополнительно файлы сайта, записанные на электронном носителе.</w:t>
      </w:r>
    </w:p>
    <w:p w14:paraId="19C0460D" w14:textId="77777777" w:rsidR="007C4D80" w:rsidRPr="00F40984" w:rsidRDefault="007C4D80" w:rsidP="00F40984">
      <w:p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>Какие доказательства использованы сторонами в данном деле?</w:t>
      </w:r>
    </w:p>
    <w:p w14:paraId="004C26C9" w14:textId="77777777" w:rsidR="007C4D80" w:rsidRPr="00F40984" w:rsidRDefault="007C4D80" w:rsidP="00F40984">
      <w:p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lastRenderedPageBreak/>
        <w:t>Что такое электронные доказательства и каковы особенности их исследования и оценки?</w:t>
      </w:r>
    </w:p>
    <w:p w14:paraId="0FD810CB" w14:textId="77777777" w:rsidR="00861010" w:rsidRPr="00F40984" w:rsidRDefault="007C4D80" w:rsidP="00F40984">
      <w:p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>В каких случаях документы должны быть подписаны электронной подписью или иным аналогом собственноручной подписи?</w:t>
      </w:r>
    </w:p>
    <w:p w14:paraId="21BDA4CE" w14:textId="6F08F151" w:rsidR="007C4D80" w:rsidRPr="00F40984" w:rsidRDefault="007C4D80" w:rsidP="00F40984">
      <w:p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 xml:space="preserve">Проанализируйте и обобщите судебную практику </w:t>
      </w:r>
      <w:r w:rsidR="002B4CB3" w:rsidRPr="00F40984">
        <w:rPr>
          <w:rFonts w:ascii="Times New Roman" w:hAnsi="Times New Roman"/>
          <w:bCs/>
          <w:i/>
          <w:sz w:val="28"/>
          <w:szCs w:val="28"/>
        </w:rPr>
        <w:t xml:space="preserve">по вопросу </w:t>
      </w:r>
      <w:r w:rsidRPr="00F40984">
        <w:rPr>
          <w:rFonts w:ascii="Times New Roman" w:hAnsi="Times New Roman"/>
          <w:bCs/>
          <w:i/>
          <w:sz w:val="28"/>
          <w:szCs w:val="28"/>
        </w:rPr>
        <w:t xml:space="preserve">непризнания юридической силы электронного документа как доказательства в арбитражном суде.  </w:t>
      </w:r>
    </w:p>
    <w:p w14:paraId="03683942" w14:textId="77777777" w:rsidR="007C4D80" w:rsidRPr="00F40984" w:rsidRDefault="007C4D80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0695209" w14:textId="661158D4" w:rsidR="00BA6BBD" w:rsidRPr="00F40984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D15F70" w:rsidRPr="00F40984">
        <w:rPr>
          <w:rFonts w:ascii="Times New Roman" w:hAnsi="Times New Roman"/>
          <w:b/>
          <w:bCs/>
          <w:sz w:val="28"/>
          <w:szCs w:val="28"/>
        </w:rPr>
        <w:t>.</w:t>
      </w:r>
      <w:r w:rsidR="00D15F70" w:rsidRPr="00F40984">
        <w:rPr>
          <w:rFonts w:ascii="Times New Roman" w:hAnsi="Times New Roman"/>
          <w:b/>
          <w:bCs/>
          <w:sz w:val="28"/>
          <w:szCs w:val="28"/>
        </w:rPr>
        <w:tab/>
        <w:t>Тема</w:t>
      </w:r>
      <w:r w:rsidR="00BA6BBD" w:rsidRPr="00F40984">
        <w:rPr>
          <w:rFonts w:ascii="Times New Roman" w:hAnsi="Times New Roman"/>
          <w:b/>
          <w:bCs/>
          <w:sz w:val="28"/>
          <w:szCs w:val="28"/>
        </w:rPr>
        <w:t>: Лица, участвующие в деле, в арбитражном процессе.</w:t>
      </w:r>
    </w:p>
    <w:p w14:paraId="737CF62D" w14:textId="77777777" w:rsidR="00BA6BBD" w:rsidRPr="00F40984" w:rsidRDefault="00BA6BBD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>Проектное задание.</w:t>
      </w:r>
      <w:r w:rsidRPr="00F4098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1BFD08D9" w14:textId="77777777" w:rsidR="00BA6BBD" w:rsidRPr="00F40984" w:rsidRDefault="00BA6BBD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F40984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554920E8" w14:textId="0F7D705C" w:rsidR="00BA6BBD" w:rsidRPr="00F40984" w:rsidRDefault="00BA6BBD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основе концептуального подхода к изучению современного состояния базовых составляющих института стороны в</w:t>
      </w:r>
      <w:r w:rsid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арбитражном процессе выработайте единое понятие стороны,  определите</w:t>
      </w:r>
      <w:r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предпосылки при</w:t>
      </w:r>
      <w:r w:rsid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обретения </w:t>
      </w:r>
      <w:r w:rsid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данного статуса и дайте</w:t>
      </w:r>
      <w:r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понятие процессуальных прав и обязанностей сторон в </w:t>
      </w:r>
      <w:r w:rsidR="00FE11E6"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арбитражном </w:t>
      </w:r>
      <w:r w:rsidRPr="00F409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процессе Российской Федерации.</w:t>
      </w:r>
    </w:p>
    <w:p w14:paraId="71804755" w14:textId="69EC0904" w:rsidR="00BA6BBD" w:rsidRPr="00F40984" w:rsidRDefault="00BA6BBD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F40984">
        <w:rPr>
          <w:rFonts w:ascii="Times New Roman" w:hAnsi="Times New Roman"/>
          <w:sz w:val="28"/>
          <w:szCs w:val="28"/>
        </w:rPr>
        <w:t>разработка кейса (алгори</w:t>
      </w:r>
      <w:r w:rsidR="005D4296" w:rsidRPr="00F40984">
        <w:rPr>
          <w:rFonts w:ascii="Times New Roman" w:hAnsi="Times New Roman"/>
          <w:sz w:val="28"/>
          <w:szCs w:val="28"/>
        </w:rPr>
        <w:t xml:space="preserve">тма решения правовой проблемы) </w:t>
      </w:r>
      <w:r w:rsidRPr="00F40984">
        <w:rPr>
          <w:rFonts w:ascii="Times New Roman" w:hAnsi="Times New Roman"/>
          <w:sz w:val="28"/>
          <w:szCs w:val="28"/>
        </w:rPr>
        <w:t>и составление правового документа, содержащего практическое решение проблемы по теме исследования</w:t>
      </w:r>
      <w:r w:rsidRPr="00F40984">
        <w:rPr>
          <w:rFonts w:ascii="Times New Roman" w:hAnsi="Times New Roman"/>
          <w:bCs/>
          <w:sz w:val="28"/>
          <w:szCs w:val="28"/>
        </w:rPr>
        <w:t>:</w:t>
      </w:r>
    </w:p>
    <w:p w14:paraId="613D8D06" w14:textId="77777777" w:rsidR="00BA6BBD" w:rsidRPr="00F40984" w:rsidRDefault="00BA6BBD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>1. ПАО «Стройбанк» обратилось в арбитражный суд с исковым заявлением к ООО «Кровля» о взыскании основного долга и процентов по кредитному договору. В предварительном судебном заседании представитель ответчика ходатайствовал о привлечении к участию в деле в качестве соответчика индивидуального предпринимателя Васькина. В обосновании заявленного ходатайства ответчик сослался на договор поручительства, заключенный между ПАО «Стройбанк» и Васькиным.</w:t>
      </w:r>
    </w:p>
    <w:p w14:paraId="115816D8" w14:textId="77777777" w:rsidR="00BA6BBD" w:rsidRPr="00F40984" w:rsidRDefault="00BA6BBD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sz w:val="28"/>
          <w:szCs w:val="28"/>
        </w:rPr>
        <w:t>Определением арбитражного суда в удовлетворении ходатайства отказано на том основании, что состав ответчиков по делу определяет истец.</w:t>
      </w:r>
    </w:p>
    <w:p w14:paraId="7B711303" w14:textId="77777777" w:rsidR="00BA6BBD" w:rsidRPr="00F40984" w:rsidRDefault="00BA6BBD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0984">
        <w:rPr>
          <w:rFonts w:ascii="Times New Roman" w:hAnsi="Times New Roman"/>
          <w:i/>
          <w:iCs/>
          <w:sz w:val="28"/>
          <w:szCs w:val="28"/>
        </w:rPr>
        <w:lastRenderedPageBreak/>
        <w:t>Дайте правовую оценку действиям суда первой инстанции.</w:t>
      </w:r>
    </w:p>
    <w:p w14:paraId="3BF36349" w14:textId="77777777" w:rsidR="00BA6BBD" w:rsidRPr="00F40984" w:rsidRDefault="00BA6BBD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0984">
        <w:rPr>
          <w:rFonts w:ascii="Times New Roman" w:hAnsi="Times New Roman"/>
          <w:i/>
          <w:iCs/>
          <w:sz w:val="28"/>
          <w:szCs w:val="28"/>
        </w:rPr>
        <w:t>Каковы условия и порядок привлечения соответчика в арбитражном процессе?</w:t>
      </w:r>
    </w:p>
    <w:p w14:paraId="0334B17A" w14:textId="77777777" w:rsidR="00BA6BBD" w:rsidRPr="00F40984" w:rsidRDefault="00BA6BBD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0984">
        <w:rPr>
          <w:rFonts w:ascii="Times New Roman" w:hAnsi="Times New Roman"/>
          <w:i/>
          <w:iCs/>
          <w:sz w:val="28"/>
          <w:szCs w:val="28"/>
        </w:rPr>
        <w:t>В каком качестве может быть привлечен ИП Васькин для участия в деле?</w:t>
      </w:r>
    </w:p>
    <w:p w14:paraId="17895383" w14:textId="08F08771" w:rsidR="00BA6BBD" w:rsidRPr="00F40984" w:rsidRDefault="00BA6BBD" w:rsidP="00F409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>Составьте по данному казусу ходатайство о привлечении к участию в деле ИП Васькина, отвечающее необходимым требованиям, добавив при необходимости недостающие данные по собственному усмотрению.</w:t>
      </w:r>
    </w:p>
    <w:p w14:paraId="0A55994B" w14:textId="77777777" w:rsidR="007C4D80" w:rsidRPr="00F40984" w:rsidRDefault="007C4D80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E68E6B" w14:textId="68E1168A" w:rsidR="007C4D80" w:rsidRPr="00F40984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460D9B" w:rsidRPr="00F40984">
        <w:rPr>
          <w:rFonts w:ascii="Times New Roman" w:hAnsi="Times New Roman"/>
          <w:b/>
          <w:bCs/>
          <w:sz w:val="28"/>
          <w:szCs w:val="28"/>
        </w:rPr>
        <w:t>.</w:t>
      </w:r>
      <w:r w:rsidR="00460D9B" w:rsidRPr="00F40984">
        <w:rPr>
          <w:rFonts w:ascii="Times New Roman" w:hAnsi="Times New Roman"/>
          <w:b/>
          <w:bCs/>
          <w:sz w:val="28"/>
          <w:szCs w:val="28"/>
        </w:rPr>
        <w:tab/>
        <w:t>Тема</w:t>
      </w:r>
      <w:r w:rsidR="007C4D80" w:rsidRPr="00F40984">
        <w:rPr>
          <w:rFonts w:ascii="Times New Roman" w:hAnsi="Times New Roman"/>
          <w:b/>
          <w:bCs/>
          <w:sz w:val="28"/>
          <w:szCs w:val="28"/>
        </w:rPr>
        <w:t>:</w:t>
      </w:r>
      <w:r w:rsidR="007C4D80" w:rsidRPr="00F40984">
        <w:rPr>
          <w:rFonts w:ascii="Times New Roman" w:hAnsi="Times New Roman"/>
          <w:bCs/>
          <w:sz w:val="28"/>
          <w:szCs w:val="28"/>
        </w:rPr>
        <w:t xml:space="preserve"> </w:t>
      </w:r>
      <w:r w:rsidR="007C4D80" w:rsidRPr="00F40984">
        <w:rPr>
          <w:rFonts w:ascii="Times New Roman" w:hAnsi="Times New Roman"/>
          <w:b/>
          <w:bCs/>
          <w:sz w:val="28"/>
          <w:szCs w:val="28"/>
        </w:rPr>
        <w:t>Примирительные процедуры в арбитражном процессе: виды и механизм реализации</w:t>
      </w:r>
    </w:p>
    <w:p w14:paraId="77F24CE0" w14:textId="77777777" w:rsidR="007A372E" w:rsidRPr="00F40984" w:rsidRDefault="00460D9B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>Проектное задание.</w:t>
      </w:r>
      <w:r w:rsidRPr="00F4098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257C1B72" w14:textId="77777777" w:rsidR="00460D9B" w:rsidRPr="00F40984" w:rsidRDefault="00460D9B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F40984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2535B7D0" w14:textId="1D4D1774" w:rsidR="00844623" w:rsidRPr="00F40984" w:rsidRDefault="00844623" w:rsidP="00F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098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Определите сущность примирительных процедур, проведите разграничение примирительных процедур и способов ал</w:t>
      </w:r>
      <w:r w:rsidR="0098026E" w:rsidRPr="00F40984">
        <w:rPr>
          <w:rFonts w:ascii="Times New Roman" w:hAnsi="Times New Roman"/>
          <w:sz w:val="28"/>
          <w:szCs w:val="28"/>
          <w:shd w:val="clear" w:color="auto" w:fill="FFFFFF"/>
        </w:rPr>
        <w:t>ьтернативного разрешения споров</w:t>
      </w:r>
      <w:r w:rsidRPr="00F4098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8D96069" w14:textId="3F511C64" w:rsidR="007C4D80" w:rsidRPr="00F40984" w:rsidRDefault="00460D9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>Практическая часть</w:t>
      </w:r>
      <w:r w:rsidR="007C4D80" w:rsidRPr="00F40984">
        <w:rPr>
          <w:rFonts w:ascii="Times New Roman" w:hAnsi="Times New Roman"/>
          <w:b/>
          <w:bCs/>
          <w:sz w:val="28"/>
          <w:szCs w:val="28"/>
        </w:rPr>
        <w:t xml:space="preserve">: </w:t>
      </w:r>
      <w:bookmarkStart w:id="4" w:name="_Hlk145870138"/>
      <w:r w:rsidR="007C4D80" w:rsidRPr="00F40984">
        <w:rPr>
          <w:rFonts w:ascii="Times New Roman" w:hAnsi="Times New Roman"/>
          <w:sz w:val="28"/>
          <w:szCs w:val="28"/>
        </w:rPr>
        <w:t>разработка кейса (алгори</w:t>
      </w:r>
      <w:r w:rsidR="005D4296" w:rsidRPr="00F40984">
        <w:rPr>
          <w:rFonts w:ascii="Times New Roman" w:hAnsi="Times New Roman"/>
          <w:sz w:val="28"/>
          <w:szCs w:val="28"/>
        </w:rPr>
        <w:t xml:space="preserve">тма решения правовой проблемы) </w:t>
      </w:r>
      <w:r w:rsidR="007C4D80" w:rsidRPr="00F40984">
        <w:rPr>
          <w:rFonts w:ascii="Times New Roman" w:hAnsi="Times New Roman"/>
          <w:sz w:val="28"/>
          <w:szCs w:val="28"/>
        </w:rPr>
        <w:t>и составление правового документа, содержащего практическое решение проблемы по теме исследования</w:t>
      </w:r>
      <w:bookmarkEnd w:id="4"/>
      <w:r w:rsidR="007C4D80" w:rsidRPr="00F40984">
        <w:rPr>
          <w:rFonts w:ascii="Times New Roman" w:hAnsi="Times New Roman"/>
          <w:sz w:val="28"/>
          <w:szCs w:val="28"/>
        </w:rPr>
        <w:t>:</w:t>
      </w:r>
    </w:p>
    <w:p w14:paraId="6654584F" w14:textId="77777777" w:rsidR="007A372E" w:rsidRPr="00F40984" w:rsidRDefault="007C4D80" w:rsidP="00F40984">
      <w:pPr>
        <w:pStyle w:val="a4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40984">
        <w:rPr>
          <w:rFonts w:ascii="Times New Roman" w:hAnsi="Times New Roman"/>
          <w:sz w:val="28"/>
          <w:szCs w:val="28"/>
        </w:rPr>
        <w:t xml:space="preserve"> </w:t>
      </w:r>
      <w:r w:rsidR="007A372E" w:rsidRPr="00F40984">
        <w:rPr>
          <w:rFonts w:ascii="Times New Roman" w:hAnsi="Times New Roman"/>
          <w:sz w:val="28"/>
          <w:szCs w:val="28"/>
        </w:rPr>
        <w:t xml:space="preserve">Акционер Шариков обратился в суд с исковым заявлением к АО «Сатурн» о признании незаконными решений Совета директоров, оформленных протоколом от 27 сентября. Исковые требования мотивированы тем, что оспариваемыми решениями совета директоров одобрена сделка — договор о передаче в залог имущества АО другому юридическому лицу — ООО «Марс» в обеспечение обязательств по договорам. Указанная сделка является крупной для ответчика, является сделкой с заинтересованностью и подлежала одобрению общим собранием акционеров общества, тогда как таких </w:t>
      </w:r>
      <w:r w:rsidR="007A372E" w:rsidRPr="00F40984">
        <w:rPr>
          <w:rFonts w:ascii="Times New Roman" w:hAnsi="Times New Roman"/>
          <w:sz w:val="28"/>
          <w:szCs w:val="28"/>
        </w:rPr>
        <w:lastRenderedPageBreak/>
        <w:t xml:space="preserve">собраний в обществе не проводилось. В судебное заседание было представлено подписанное сторонами в лице своих представителей Авдеевой и Сурковым мировое соглашение, из текста которого следует, что стороны договариваются между собой, что ответчик соглашается с исковыми требованиями, заявленными истцом, в полном объеме, и считает возможным признать решения, принятые советом директоров и оформленные протоколом заседания совета директоров Общества от 27 сентября, незаконными. В свою очередь, истец отказывается от дальнейшего предъявления требований к ответчику о взыскании компенсации, предусмотренной при признании незаконными (выходящими за пределы компетенции) действий совета директоров Общества. </w:t>
      </w:r>
    </w:p>
    <w:p w14:paraId="4CCCC96E" w14:textId="77777777" w:rsidR="007C4D80" w:rsidRPr="00F40984" w:rsidRDefault="007C4D80" w:rsidP="00F409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409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Вправе ли стороны заключить мировое соглашение по данному делу?</w:t>
      </w:r>
    </w:p>
    <w:p w14:paraId="67586F07" w14:textId="77777777" w:rsidR="007C4D80" w:rsidRPr="00F40984" w:rsidRDefault="007C4D80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>Какие обстоятельства должен проверить арбитражный суд при утверждении мирового соглашения?</w:t>
      </w:r>
    </w:p>
    <w:p w14:paraId="312B8C85" w14:textId="77777777" w:rsidR="00861010" w:rsidRPr="00F40984" w:rsidRDefault="007A372E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lastRenderedPageBreak/>
        <w:t>Каковы особенности применения примирительных процедур по корпоративным спорам?</w:t>
      </w:r>
      <w:bookmarkStart w:id="5" w:name="_Hlk145878781"/>
    </w:p>
    <w:p w14:paraId="3E1A20A4" w14:textId="4344CF9B" w:rsidR="00100B93" w:rsidRPr="007100C8" w:rsidRDefault="007C4D80" w:rsidP="007100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40984">
        <w:rPr>
          <w:rFonts w:ascii="Times New Roman" w:hAnsi="Times New Roman"/>
          <w:bCs/>
          <w:i/>
          <w:sz w:val="28"/>
          <w:szCs w:val="28"/>
        </w:rPr>
        <w:t>Составьте по данному казусу мировое соглашение, добавив при необходимости недостающие данные по собственному усмотрению.</w:t>
      </w:r>
      <w:bookmarkEnd w:id="5"/>
    </w:p>
    <w:p w14:paraId="0C463F98" w14:textId="77777777" w:rsid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B22A0C" w14:textId="215B48F2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Pr="00DB2ECB">
        <w:rPr>
          <w:rFonts w:ascii="Times New Roman" w:hAnsi="Times New Roman"/>
          <w:b/>
          <w:bCs/>
          <w:sz w:val="28"/>
          <w:szCs w:val="28"/>
        </w:rPr>
        <w:t xml:space="preserve">. Тема: Институт обеспечительных мер в арбитражном процессуальном праве </w:t>
      </w:r>
    </w:p>
    <w:p w14:paraId="0503CD27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b/>
          <w:sz w:val="28"/>
          <w:szCs w:val="28"/>
        </w:rPr>
        <w:t>Проектное задание.</w:t>
      </w:r>
      <w:r w:rsidRPr="00DB2ECB">
        <w:rPr>
          <w:rFonts w:ascii="Times New Roman" w:hAnsi="Times New Roman"/>
          <w:sz w:val="28"/>
          <w:szCs w:val="28"/>
        </w:rPr>
        <w:t xml:space="preserve"> </w:t>
      </w:r>
    </w:p>
    <w:p w14:paraId="7DE20CE2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DB2ECB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64153163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E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Раскройте правовую природу обеспечительных мер; выявите проблемы  правового регулирования обеспечительных мер и разработайте предложения по их устранению.</w:t>
      </w:r>
    </w:p>
    <w:p w14:paraId="1C148366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b/>
          <w:bCs/>
          <w:sz w:val="28"/>
          <w:szCs w:val="28"/>
        </w:rPr>
        <w:t>Проектное задание:</w:t>
      </w:r>
      <w:r w:rsidRPr="00DB2ECB">
        <w:rPr>
          <w:rFonts w:ascii="Times New Roman" w:hAnsi="Times New Roman"/>
          <w:bCs/>
          <w:sz w:val="28"/>
          <w:szCs w:val="28"/>
        </w:rPr>
        <w:t xml:space="preserve"> </w:t>
      </w:r>
      <w:r w:rsidRPr="00DB2ECB">
        <w:rPr>
          <w:rFonts w:ascii="Times New Roman" w:hAnsi="Times New Roman"/>
          <w:sz w:val="28"/>
          <w:szCs w:val="28"/>
        </w:rPr>
        <w:t>анализ судебной практики и составление правового документа, содержащего практическое решение проблемы по теме исследования</w:t>
      </w:r>
      <w:r w:rsidRPr="00DB2ECB">
        <w:rPr>
          <w:rFonts w:ascii="Times New Roman" w:hAnsi="Times New Roman"/>
          <w:bCs/>
          <w:sz w:val="28"/>
          <w:szCs w:val="28"/>
        </w:rPr>
        <w:t>:</w:t>
      </w:r>
    </w:p>
    <w:p w14:paraId="5A01B120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bCs/>
          <w:sz w:val="28"/>
          <w:szCs w:val="28"/>
        </w:rPr>
        <w:lastRenderedPageBreak/>
        <w:t>1.</w:t>
      </w:r>
      <w:r w:rsidRPr="00DB2ECB">
        <w:rPr>
          <w:rFonts w:ascii="Times New Roman" w:hAnsi="Times New Roman"/>
          <w:bCs/>
          <w:sz w:val="28"/>
          <w:szCs w:val="28"/>
        </w:rPr>
        <w:tab/>
        <w:t>Со ссылкой на судебную практику приведите примеры оснований применения обеспечительных мер в арбитражном процессе.</w:t>
      </w:r>
    </w:p>
    <w:p w14:paraId="0DF506FF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bCs/>
          <w:sz w:val="28"/>
          <w:szCs w:val="28"/>
        </w:rPr>
        <w:t>2.</w:t>
      </w:r>
      <w:r w:rsidRPr="00DB2ECB">
        <w:rPr>
          <w:rFonts w:ascii="Times New Roman" w:hAnsi="Times New Roman"/>
          <w:bCs/>
          <w:sz w:val="28"/>
          <w:szCs w:val="28"/>
        </w:rPr>
        <w:tab/>
        <w:t>По материалам судебной практики составьте заявление о принятии арбитражным судом обеспечительных мер в виде ареста движимого имущества; ареста денежных средств на расчетных счетах; ареста недвижимости; ареста акций; обязании ответчика совершить определенные действия либо воздержаться от их совершения (по выбору).</w:t>
      </w:r>
    </w:p>
    <w:p w14:paraId="0C1A2D78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34F1D59" w14:textId="2FE15A1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12</w:t>
      </w:r>
      <w:r w:rsidRPr="00DB2E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.Тема:   </w:t>
      </w:r>
      <w:r w:rsidRPr="00DB2EC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Приказное производство в российском арбитражном процессе.</w:t>
      </w:r>
    </w:p>
    <w:p w14:paraId="6D25C77B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b/>
          <w:sz w:val="28"/>
          <w:szCs w:val="28"/>
        </w:rPr>
        <w:t>Проектное задание.</w:t>
      </w:r>
      <w:r w:rsidRPr="00DB2ECB">
        <w:rPr>
          <w:rFonts w:ascii="Times New Roman" w:hAnsi="Times New Roman"/>
          <w:sz w:val="28"/>
          <w:szCs w:val="28"/>
        </w:rPr>
        <w:t xml:space="preserve"> </w:t>
      </w:r>
    </w:p>
    <w:p w14:paraId="5D62A5F4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ECB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DB2ECB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2C856D9D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DB2ECB">
        <w:rPr>
          <w:rFonts w:ascii="Times New Roman" w:hAnsi="Times New Roman"/>
          <w:sz w:val="28"/>
          <w:szCs w:val="28"/>
          <w:shd w:val="clear" w:color="auto" w:fill="FFFFFF"/>
        </w:rPr>
        <w:t xml:space="preserve">Выявите предпосылки к оптимизации арбитражного процесса путем расширения сферы применения приказного производства и </w:t>
      </w:r>
      <w:r w:rsidRPr="00DB2EC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разработки предложений по его совершенствованию с учетом конечных целей арбитражного судопроизводства.</w:t>
      </w:r>
    </w:p>
    <w:p w14:paraId="15CAF010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DB2ECB">
        <w:rPr>
          <w:rFonts w:ascii="Times New Roman" w:hAnsi="Times New Roman"/>
          <w:sz w:val="28"/>
          <w:szCs w:val="28"/>
        </w:rPr>
        <w:t>разработка кейса (алгоритма решения правовой проблемы) и составление правового документа, содержащего практическое решение проблемы по теме исследования</w:t>
      </w:r>
      <w:r w:rsidRPr="00DB2ECB">
        <w:rPr>
          <w:rFonts w:ascii="Times New Roman" w:hAnsi="Times New Roman"/>
          <w:bCs/>
          <w:sz w:val="28"/>
          <w:szCs w:val="28"/>
        </w:rPr>
        <w:t>:</w:t>
      </w:r>
    </w:p>
    <w:p w14:paraId="256848FE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sz w:val="28"/>
          <w:szCs w:val="28"/>
        </w:rPr>
        <w:t>1. 15 августа в арбитражный суд с заявлением о выдаче судебного приказа обратилась ИФНС России по Октябрьскому району г. Саратова. В заявлении содержатся требования о взыскании с ООО «Природа» недоимки по НДС в размере 40 000 руб. 28 августа арбитражный суд вынес судебный приказ, копию которого направил заявителю 30 августа.</w:t>
      </w:r>
    </w:p>
    <w:p w14:paraId="2CC4EE13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2ECB">
        <w:rPr>
          <w:rFonts w:ascii="Times New Roman" w:hAnsi="Times New Roman"/>
          <w:i/>
          <w:sz w:val="28"/>
          <w:szCs w:val="28"/>
        </w:rPr>
        <w:t>Оцените действия суда.</w:t>
      </w:r>
    </w:p>
    <w:p w14:paraId="19EE126A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2ECB">
        <w:rPr>
          <w:rFonts w:ascii="Times New Roman" w:hAnsi="Times New Roman"/>
          <w:i/>
          <w:sz w:val="28"/>
          <w:szCs w:val="28"/>
        </w:rPr>
        <w:t xml:space="preserve">Назовите основания рассмотрения дела в порядке приказанного производства. </w:t>
      </w:r>
    </w:p>
    <w:p w14:paraId="5D45393C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2ECB">
        <w:rPr>
          <w:rFonts w:ascii="Times New Roman" w:hAnsi="Times New Roman"/>
          <w:i/>
          <w:sz w:val="28"/>
          <w:szCs w:val="28"/>
        </w:rPr>
        <w:t>В каком порядке подлежит рассмотрению указанное требование?</w:t>
      </w:r>
    </w:p>
    <w:p w14:paraId="43B18CA3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2ECB">
        <w:rPr>
          <w:rFonts w:ascii="Times New Roman" w:hAnsi="Times New Roman"/>
          <w:i/>
          <w:sz w:val="28"/>
          <w:szCs w:val="28"/>
        </w:rPr>
        <w:t xml:space="preserve">Каково содержание судебного приказа? </w:t>
      </w:r>
    </w:p>
    <w:p w14:paraId="0D6D1AE4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B2ECB">
        <w:rPr>
          <w:rFonts w:ascii="Times New Roman" w:hAnsi="Times New Roman"/>
          <w:i/>
          <w:sz w:val="28"/>
          <w:szCs w:val="28"/>
        </w:rPr>
        <w:lastRenderedPageBreak/>
        <w:t>В какие сроки и в каком порядке лица, участвующие в деле, должны получить копию судебного приказа?</w:t>
      </w:r>
    </w:p>
    <w:p w14:paraId="2DAD4FDB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B2ECB">
        <w:rPr>
          <w:rFonts w:ascii="Times New Roman" w:hAnsi="Times New Roman"/>
          <w:bCs/>
          <w:i/>
          <w:sz w:val="28"/>
          <w:szCs w:val="28"/>
        </w:rPr>
        <w:t>Составьте по данному казусу судебный приказ, добавив при необходимости недостающие данные по собственному усмотрению.</w:t>
      </w:r>
    </w:p>
    <w:p w14:paraId="6CDD52C8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BDB4C7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CDBFB" w14:textId="425F3999" w:rsidR="00DB2ECB" w:rsidRPr="00DB2ECB" w:rsidRDefault="00DB2ECB" w:rsidP="00DB2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Pr="00DB2ECB">
        <w:rPr>
          <w:rFonts w:ascii="Times New Roman" w:hAnsi="Times New Roman"/>
          <w:b/>
          <w:bCs/>
          <w:sz w:val="28"/>
          <w:szCs w:val="28"/>
        </w:rPr>
        <w:t>. Тема: 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</w:t>
      </w:r>
      <w:r w:rsidRPr="00DB2ECB">
        <w:rPr>
          <w:rFonts w:ascii="Times New Roman" w:hAnsi="Times New Roman"/>
          <w:b/>
          <w:sz w:val="28"/>
          <w:szCs w:val="28"/>
        </w:rPr>
        <w:t>.</w:t>
      </w:r>
    </w:p>
    <w:p w14:paraId="7F201408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b/>
          <w:sz w:val="28"/>
          <w:szCs w:val="28"/>
        </w:rPr>
        <w:t>Проектное задание.</w:t>
      </w:r>
      <w:r w:rsidRPr="00DB2ECB">
        <w:rPr>
          <w:rFonts w:ascii="Times New Roman" w:hAnsi="Times New Roman"/>
          <w:sz w:val="28"/>
          <w:szCs w:val="28"/>
        </w:rPr>
        <w:t xml:space="preserve"> </w:t>
      </w:r>
    </w:p>
    <w:p w14:paraId="0CAD84AD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DB2ECB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77C7876F" w14:textId="77777777" w:rsidR="00DB2ECB" w:rsidRPr="00DB2ECB" w:rsidRDefault="00DB2ECB" w:rsidP="00DB2EC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  <w:bookmarkStart w:id="6" w:name="_Hlk131320018"/>
      <w:r w:rsidRPr="00DB2ECB">
        <w:rPr>
          <w:rFonts w:ascii="Times New Roman" w:eastAsiaTheme="minorHAnsi" w:hAnsi="Times New Roman"/>
          <w:noProof/>
          <w:sz w:val="28"/>
          <w:szCs w:val="28"/>
          <w:lang w:eastAsia="en-US"/>
        </w:rPr>
        <w:t xml:space="preserve">Проанализировать генезис производства по делам о присуждении компенсации за нарушение права на судопроизводство в разумный срок или права на исполнение судебного акта в разумный срок в </w:t>
      </w:r>
      <w:r w:rsidRPr="00DB2ECB">
        <w:rPr>
          <w:rFonts w:ascii="Times New Roman" w:eastAsiaTheme="minorHAnsi" w:hAnsi="Times New Roman"/>
          <w:noProof/>
          <w:sz w:val="28"/>
          <w:szCs w:val="28"/>
          <w:lang w:eastAsia="en-US"/>
        </w:rPr>
        <w:lastRenderedPageBreak/>
        <w:t>арбитражном</w:t>
      </w:r>
      <w:bookmarkEnd w:id="6"/>
      <w:r w:rsidRPr="00DB2ECB">
        <w:rPr>
          <w:rFonts w:ascii="Times New Roman" w:eastAsiaTheme="minorHAnsi" w:hAnsi="Times New Roman"/>
          <w:noProof/>
          <w:sz w:val="28"/>
          <w:szCs w:val="28"/>
          <w:lang w:eastAsia="en-US"/>
        </w:rPr>
        <w:t xml:space="preserve"> процессе и определите место данного вида производства в арбитражном процессе с учетом его дифференциации на виды.</w:t>
      </w:r>
    </w:p>
    <w:p w14:paraId="3CA39C12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DB2ECB">
        <w:rPr>
          <w:rFonts w:ascii="Times New Roman" w:hAnsi="Times New Roman"/>
          <w:sz w:val="28"/>
          <w:szCs w:val="28"/>
        </w:rPr>
        <w:t>разработка кейса (алгоритма решения правовой проблемы) и составление правового документа, содержащего практическое решение проблемы по теме исследования</w:t>
      </w:r>
      <w:r w:rsidRPr="00DB2ECB">
        <w:rPr>
          <w:rFonts w:ascii="Times New Roman" w:hAnsi="Times New Roman"/>
          <w:bCs/>
          <w:sz w:val="28"/>
          <w:szCs w:val="28"/>
        </w:rPr>
        <w:t>:</w:t>
      </w:r>
    </w:p>
    <w:p w14:paraId="6BA723FF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sz w:val="28"/>
          <w:szCs w:val="28"/>
        </w:rPr>
        <w:t>ООО «Династия» обратилось в Арбитражный суд Центрального округа с заявлением о присуждении компенсации за нарушение права на судопроизводство в разумный срок. Общая продолжительность судопроизводства по рассмотренному судами делу составила около шести лет. Согласно требованию, изложенному в заявлении, с Российской Федерации за нарушение права на судопроизводство в разумный срок подлежит взысканию 400 000 руб. компенсации. Принимая во внимание практику суд посчитал возможным взыскать с Российской Федерации в пользу организации 100 000 руб. компенсации.</w:t>
      </w:r>
    </w:p>
    <w:p w14:paraId="061CD617" w14:textId="77777777" w:rsidR="00DB2ECB" w:rsidRPr="00DB2ECB" w:rsidRDefault="00DB2ECB" w:rsidP="00DB2E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B2ECB">
        <w:rPr>
          <w:rFonts w:ascii="Times New Roman" w:hAnsi="Times New Roman"/>
          <w:i/>
          <w:iCs/>
          <w:sz w:val="28"/>
          <w:szCs w:val="28"/>
        </w:rPr>
        <w:lastRenderedPageBreak/>
        <w:t xml:space="preserve">Дайте оценку действиям суда. </w:t>
      </w:r>
    </w:p>
    <w:p w14:paraId="1B4DEBED" w14:textId="77777777" w:rsidR="00DB2ECB" w:rsidRPr="00DB2ECB" w:rsidRDefault="00DB2ECB" w:rsidP="00DB2E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B2ECB">
        <w:rPr>
          <w:rFonts w:ascii="Times New Roman" w:hAnsi="Times New Roman"/>
          <w:i/>
          <w:iCs/>
          <w:sz w:val="28"/>
          <w:szCs w:val="28"/>
        </w:rPr>
        <w:t>Вправе ли суд самостоятельно уменьшить размер компенсации?</w:t>
      </w:r>
    </w:p>
    <w:p w14:paraId="1760A616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B2ECB">
        <w:rPr>
          <w:rFonts w:ascii="Times New Roman" w:hAnsi="Times New Roman"/>
          <w:bCs/>
          <w:i/>
          <w:sz w:val="28"/>
          <w:szCs w:val="28"/>
        </w:rPr>
        <w:t>Составьте проект решения арбитражного суда по рассматриваемой задаче</w:t>
      </w:r>
      <w:r w:rsidRPr="00DB2ECB">
        <w:rPr>
          <w:rFonts w:ascii="Times New Roman" w:hAnsi="Times New Roman"/>
          <w:i/>
          <w:iCs/>
          <w:sz w:val="28"/>
          <w:szCs w:val="28"/>
        </w:rPr>
        <w:t>,</w:t>
      </w:r>
      <w:r w:rsidRPr="00DB2ECB">
        <w:rPr>
          <w:rFonts w:ascii="Times New Roman" w:hAnsi="Times New Roman"/>
          <w:bCs/>
          <w:i/>
          <w:sz w:val="28"/>
          <w:szCs w:val="28"/>
        </w:rPr>
        <w:t xml:space="preserve"> добавив при необходимости недостающие данные по собственному усмотрению.</w:t>
      </w:r>
    </w:p>
    <w:p w14:paraId="71D05C4D" w14:textId="77777777" w:rsidR="00DB2ECB" w:rsidRPr="00DB2ECB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1ECA8" w14:textId="14B5A14A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DB2ECB">
        <w:rPr>
          <w:rFonts w:ascii="Times New Roman" w:hAnsi="Times New Roman"/>
          <w:b/>
          <w:sz w:val="28"/>
          <w:szCs w:val="28"/>
        </w:rPr>
        <w:t>.</w:t>
      </w:r>
      <w:r w:rsidRPr="00DB2ECB">
        <w:rPr>
          <w:rFonts w:ascii="Times New Roman" w:hAnsi="Times New Roman"/>
          <w:sz w:val="28"/>
          <w:szCs w:val="28"/>
        </w:rPr>
        <w:t xml:space="preserve"> </w:t>
      </w:r>
      <w:r w:rsidRPr="00DB2ECB">
        <w:rPr>
          <w:rFonts w:ascii="Times New Roman" w:hAnsi="Times New Roman"/>
          <w:b/>
          <w:sz w:val="28"/>
          <w:szCs w:val="28"/>
        </w:rPr>
        <w:t>Тема:</w:t>
      </w:r>
      <w:r w:rsidRPr="00DB2ECB">
        <w:rPr>
          <w:rFonts w:ascii="Times New Roman" w:hAnsi="Times New Roman"/>
          <w:b/>
          <w:bCs/>
          <w:sz w:val="28"/>
          <w:szCs w:val="28"/>
        </w:rPr>
        <w:t xml:space="preserve"> Производство по делам с участием иностранных лиц в арбитражном процессе.</w:t>
      </w:r>
    </w:p>
    <w:p w14:paraId="6A90DE71" w14:textId="77777777" w:rsidR="00DB2ECB" w:rsidRPr="00DB2ECB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b/>
          <w:sz w:val="28"/>
          <w:szCs w:val="28"/>
        </w:rPr>
        <w:t xml:space="preserve">Проектное задание. </w:t>
      </w:r>
    </w:p>
    <w:p w14:paraId="52B28717" w14:textId="77777777" w:rsidR="00DB2ECB" w:rsidRPr="00DB2ECB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b/>
          <w:sz w:val="28"/>
          <w:szCs w:val="28"/>
        </w:rPr>
        <w:t>Теоретическая часть</w:t>
      </w:r>
      <w:r w:rsidRPr="00DB2ECB">
        <w:rPr>
          <w:rFonts w:ascii="Times New Roman" w:hAnsi="Times New Roman"/>
          <w:sz w:val="28"/>
          <w:szCs w:val="28"/>
        </w:rPr>
        <w:t>: анализ научной и учебной литературы, нормативно-правовых актов, статистических данных по тематике курсового проекта:</w:t>
      </w:r>
    </w:p>
    <w:p w14:paraId="25F568BB" w14:textId="77777777" w:rsidR="00DB2ECB" w:rsidRPr="00DB2ECB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ECB">
        <w:rPr>
          <w:rFonts w:ascii="Times New Roman" w:hAnsi="Times New Roman"/>
          <w:sz w:val="28"/>
          <w:szCs w:val="28"/>
        </w:rPr>
        <w:t>Охарактеризуйте процессуальные особенности рассмотрения дел с иностранным элементом (судебные извещения, судебные расходы, реторсии и др.).</w:t>
      </w:r>
    </w:p>
    <w:p w14:paraId="52BF8C93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hAnsi="Times New Roman"/>
          <w:b/>
          <w:sz w:val="28"/>
          <w:szCs w:val="28"/>
        </w:rPr>
        <w:t>Практическая часть</w:t>
      </w:r>
      <w:r w:rsidRPr="00DB2ECB">
        <w:rPr>
          <w:rFonts w:ascii="Times New Roman" w:hAnsi="Times New Roman"/>
          <w:sz w:val="28"/>
          <w:szCs w:val="28"/>
        </w:rPr>
        <w:t xml:space="preserve">: разработка кейса (алгоритма решения правовой проблемы) и составление правового документа, содержащего </w:t>
      </w:r>
      <w:r w:rsidRPr="00DB2ECB">
        <w:rPr>
          <w:rFonts w:ascii="Times New Roman" w:hAnsi="Times New Roman"/>
          <w:sz w:val="28"/>
          <w:szCs w:val="28"/>
        </w:rPr>
        <w:lastRenderedPageBreak/>
        <w:t>практическое решение проблемы по теме исследования</w:t>
      </w:r>
      <w:r w:rsidRPr="00DB2ECB">
        <w:rPr>
          <w:rFonts w:ascii="Times New Roman" w:hAnsi="Times New Roman"/>
          <w:bCs/>
          <w:sz w:val="28"/>
          <w:szCs w:val="28"/>
        </w:rPr>
        <w:t>:</w:t>
      </w:r>
    </w:p>
    <w:p w14:paraId="1980B78D" w14:textId="77777777" w:rsidR="00DB2ECB" w:rsidRPr="00DB2ECB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ECB">
        <w:rPr>
          <w:rFonts w:ascii="Times New Roman" w:eastAsia="Calibri" w:hAnsi="Times New Roman"/>
          <w:sz w:val="28"/>
          <w:szCs w:val="28"/>
          <w:lang w:eastAsia="en-US"/>
        </w:rPr>
        <w:t>Иностранное юридическое лицо (истец) обратилось в арбитражный суд в Российской Федерации с исковым заявлением к российскому индивидуальному предпринимателю (ответчику), ссылаясь на ненадлежащее исполнением последним обязательств из договора международной купли-продажи товаров. Ответчик представил суду надлежащим образом удостоверенные официальные документы, свидетельствующие о том, что на момент подачи иностранным юридическим лицом искового заявления он был исключен из реестра юридических лиц иностранного государства в связи с неуплатой ежегодных пошлин.</w:t>
      </w:r>
    </w:p>
    <w:p w14:paraId="7A0E4F05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B2EC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 каком порядке подлежит установлению юридический статус, процессуальная правоспособность и дееспособность иностранного лица, участвующего в деле? </w:t>
      </w:r>
    </w:p>
    <w:p w14:paraId="11FA78DE" w14:textId="77777777" w:rsidR="00DB2ECB" w:rsidRPr="00DB2ECB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B2ECB">
        <w:rPr>
          <w:rFonts w:ascii="Times New Roman" w:eastAsia="Calibri" w:hAnsi="Times New Roman"/>
          <w:i/>
          <w:sz w:val="28"/>
          <w:szCs w:val="28"/>
          <w:lang w:eastAsia="en-US"/>
        </w:rPr>
        <w:t>Как должен поступить арбитражный суд в указанной ситуации?</w:t>
      </w:r>
    </w:p>
    <w:p w14:paraId="50FB8E7A" w14:textId="77777777" w:rsidR="00DB2ECB" w:rsidRPr="00DB2ECB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2ECB">
        <w:rPr>
          <w:rFonts w:ascii="Times New Roman" w:hAnsi="Times New Roman"/>
          <w:i/>
          <w:sz w:val="28"/>
          <w:szCs w:val="28"/>
        </w:rPr>
        <w:lastRenderedPageBreak/>
        <w:t xml:space="preserve">Составьте проект определения арбитражного суда о направлении судебного поручения в суд иностранного государства о выполнении отдельных процессуальных действий (по своему усмотрению). </w:t>
      </w:r>
    </w:p>
    <w:p w14:paraId="7E0268DB" w14:textId="77777777" w:rsidR="00DB2ECB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6B43BF" w14:textId="1BAB0133" w:rsidR="00DB2ECB" w:rsidRPr="00100B93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100B93">
        <w:rPr>
          <w:rFonts w:ascii="Times New Roman" w:hAnsi="Times New Roman"/>
          <w:b/>
          <w:sz w:val="28"/>
          <w:szCs w:val="28"/>
        </w:rPr>
        <w:t>. Тема: Процессуальные особенности рассмотрения корпоративных споров в Российской Федерации.</w:t>
      </w:r>
    </w:p>
    <w:p w14:paraId="4E12ACB6" w14:textId="77777777" w:rsidR="00DB2ECB" w:rsidRPr="00100B93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93">
        <w:rPr>
          <w:rFonts w:ascii="Times New Roman" w:hAnsi="Times New Roman"/>
          <w:b/>
          <w:sz w:val="28"/>
          <w:szCs w:val="28"/>
        </w:rPr>
        <w:t>Проектное задание.</w:t>
      </w:r>
      <w:r w:rsidRPr="00100B93">
        <w:rPr>
          <w:rFonts w:ascii="Times New Roman" w:hAnsi="Times New Roman"/>
          <w:sz w:val="28"/>
          <w:szCs w:val="28"/>
        </w:rPr>
        <w:t xml:space="preserve"> </w:t>
      </w:r>
    </w:p>
    <w:p w14:paraId="3D78900B" w14:textId="77777777" w:rsidR="00DB2ECB" w:rsidRPr="00100B93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B93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100B93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553ACC3D" w14:textId="77777777" w:rsidR="00DB2ECB" w:rsidRPr="00100B93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B93">
        <w:rPr>
          <w:rFonts w:ascii="Times New Roman" w:hAnsi="Times New Roman"/>
          <w:sz w:val="28"/>
          <w:szCs w:val="28"/>
          <w:shd w:val="clear" w:color="auto" w:fill="FFFFFF"/>
        </w:rPr>
        <w:t>Проанализируйте понятие корпоративного спора через призму положений научной доктрины и современного законодательного регулирования корпоративных отношений.</w:t>
      </w:r>
    </w:p>
    <w:p w14:paraId="4BBA1C9F" w14:textId="77777777" w:rsidR="00DB2ECB" w:rsidRPr="00100B93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00B9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Практическая часть: </w:t>
      </w:r>
      <w:r w:rsidRPr="00100B93">
        <w:rPr>
          <w:rFonts w:ascii="Times New Roman" w:eastAsia="Calibri" w:hAnsi="Times New Roman"/>
          <w:sz w:val="28"/>
          <w:szCs w:val="28"/>
          <w:lang w:eastAsia="en-US"/>
        </w:rPr>
        <w:t>разработка кейса (алгоритма решения правовой проблемы) и составление правового документа, содержащего практическое решение проблемы по теме исследования</w:t>
      </w:r>
      <w:r w:rsidRPr="00100B93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14:paraId="3DE8DF25" w14:textId="77777777" w:rsidR="00DB2ECB" w:rsidRPr="00100B93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9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 </w:t>
      </w:r>
      <w:r w:rsidRPr="00100B93">
        <w:rPr>
          <w:rFonts w:ascii="Times New Roman" w:hAnsi="Times New Roman"/>
          <w:sz w:val="28"/>
          <w:szCs w:val="28"/>
        </w:rPr>
        <w:t xml:space="preserve">Сидорова А.А. обратилась в Арбитражный суд Пензенской области с иском к ООО «Крокодил» с требованиями о признании </w:t>
      </w:r>
      <w:r w:rsidRPr="00100B9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00B93">
        <w:rPr>
          <w:rFonts w:ascii="Times New Roman" w:hAnsi="Times New Roman"/>
          <w:sz w:val="28"/>
          <w:szCs w:val="28"/>
        </w:rPr>
        <w:t xml:space="preserve">ее участником Общества с долей в уставном капитале в размере 31,3%, обязании Инспекции ФНС России по городу Пенза внести в Единый государственный реестр юридических лиц изменения, касающиеся перехода доли в уставном капитале общества в размере 31,3% от  Сидорова Андрея Владимировича к А.А. Сидоровой  в порядке наследования. </w:t>
      </w:r>
    </w:p>
    <w:p w14:paraId="29C5710C" w14:textId="77777777" w:rsidR="00DB2ECB" w:rsidRPr="00100B93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00B93">
        <w:rPr>
          <w:rFonts w:ascii="Times New Roman" w:hAnsi="Times New Roman"/>
          <w:i/>
          <w:iCs/>
          <w:sz w:val="28"/>
          <w:szCs w:val="28"/>
        </w:rPr>
        <w:t xml:space="preserve">Раскройте предмет и признаки корпоративного спора. </w:t>
      </w:r>
    </w:p>
    <w:p w14:paraId="168EB4B3" w14:textId="77777777" w:rsidR="00DB2ECB" w:rsidRPr="00100B93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00B93">
        <w:rPr>
          <w:rFonts w:ascii="Times New Roman" w:hAnsi="Times New Roman"/>
          <w:i/>
          <w:iCs/>
          <w:sz w:val="28"/>
          <w:szCs w:val="28"/>
        </w:rPr>
        <w:t>Является ли наследованием основанием возникновения корпоративных прав?</w:t>
      </w:r>
    </w:p>
    <w:p w14:paraId="7BB6FA9C" w14:textId="77777777" w:rsidR="00DB2ECB" w:rsidRPr="00100B93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00B93">
        <w:rPr>
          <w:rFonts w:ascii="Times New Roman" w:hAnsi="Times New Roman"/>
          <w:bCs/>
          <w:i/>
          <w:sz w:val="28"/>
          <w:szCs w:val="28"/>
        </w:rPr>
        <w:t>Можно ли квалифицировать заявленные требования как требования корпоративного характера?</w:t>
      </w:r>
    </w:p>
    <w:p w14:paraId="35B92CBB" w14:textId="77777777" w:rsidR="00DB2ECB" w:rsidRPr="00100B93" w:rsidRDefault="00DB2ECB" w:rsidP="00DB2EC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00B93">
        <w:rPr>
          <w:rFonts w:ascii="Times New Roman" w:hAnsi="Times New Roman"/>
          <w:bCs/>
          <w:i/>
          <w:sz w:val="28"/>
          <w:szCs w:val="28"/>
        </w:rPr>
        <w:t>Какой суд компетентен рассмотреть данное требование?</w:t>
      </w:r>
    </w:p>
    <w:p w14:paraId="1BF5D7BB" w14:textId="77777777" w:rsidR="00DB2ECB" w:rsidRPr="00100B93" w:rsidRDefault="00DB2ECB" w:rsidP="00DB2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0B93">
        <w:rPr>
          <w:rFonts w:ascii="Times New Roman" w:hAnsi="Times New Roman"/>
          <w:i/>
          <w:sz w:val="28"/>
          <w:szCs w:val="28"/>
        </w:rPr>
        <w:t xml:space="preserve">Раскройте соотношение практики судов общей юрисдикции и арбитражных судов по </w:t>
      </w:r>
      <w:r w:rsidRPr="00100B93">
        <w:rPr>
          <w:rFonts w:ascii="Times New Roman" w:hAnsi="Times New Roman"/>
          <w:i/>
          <w:sz w:val="28"/>
          <w:szCs w:val="28"/>
        </w:rPr>
        <w:lastRenderedPageBreak/>
        <w:t>вопросам компетенции корпоративных споров.</w:t>
      </w:r>
    </w:p>
    <w:p w14:paraId="4161D396" w14:textId="77777777" w:rsidR="00DB2ECB" w:rsidRPr="00100B93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00B93">
        <w:rPr>
          <w:rFonts w:ascii="Times New Roman" w:hAnsi="Times New Roman"/>
          <w:bCs/>
          <w:i/>
          <w:sz w:val="28"/>
          <w:szCs w:val="28"/>
        </w:rPr>
        <w:t>Составьте по данному казусу определение, которое должен вынести арбитражный суд по результатам решения вопроса о принятии указанного заявления, добавив при необходимости недостающие данные по собственному усмотрению.</w:t>
      </w:r>
    </w:p>
    <w:p w14:paraId="60FEF33D" w14:textId="77777777" w:rsidR="00DB2ECB" w:rsidRPr="00100B93" w:rsidRDefault="00DB2ECB" w:rsidP="00DB2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FC64B85" w14:textId="0BDC13CD" w:rsidR="00DB2ECB" w:rsidRPr="00100B93" w:rsidRDefault="00DB2ECB" w:rsidP="00DB2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Pr="00100B93">
        <w:rPr>
          <w:rFonts w:ascii="Times New Roman" w:hAnsi="Times New Roman"/>
          <w:b/>
          <w:bCs/>
          <w:sz w:val="28"/>
          <w:szCs w:val="28"/>
        </w:rPr>
        <w:t xml:space="preserve">. Тема: </w:t>
      </w:r>
      <w:r w:rsidRPr="00100B93">
        <w:rPr>
          <w:rFonts w:ascii="Times New Roman" w:hAnsi="Times New Roman"/>
          <w:b/>
          <w:sz w:val="28"/>
          <w:szCs w:val="28"/>
        </w:rPr>
        <w:t>Особенности рассмотрения арбитражными судами дел о несостоятельности (банкротстве).</w:t>
      </w:r>
    </w:p>
    <w:p w14:paraId="654BF76B" w14:textId="77777777" w:rsidR="00DB2ECB" w:rsidRPr="00100B93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93">
        <w:rPr>
          <w:rFonts w:ascii="Times New Roman" w:hAnsi="Times New Roman"/>
          <w:b/>
          <w:sz w:val="28"/>
          <w:szCs w:val="28"/>
        </w:rPr>
        <w:t>Проектное задание.</w:t>
      </w:r>
      <w:r w:rsidRPr="00100B93">
        <w:rPr>
          <w:rFonts w:ascii="Times New Roman" w:hAnsi="Times New Roman"/>
          <w:sz w:val="28"/>
          <w:szCs w:val="28"/>
        </w:rPr>
        <w:t xml:space="preserve"> </w:t>
      </w:r>
    </w:p>
    <w:p w14:paraId="2E5FB65D" w14:textId="77777777" w:rsidR="00DB2ECB" w:rsidRPr="00100B93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B93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  <w:r w:rsidRPr="00100B93">
        <w:rPr>
          <w:rFonts w:ascii="Times New Roman" w:hAnsi="Times New Roman"/>
          <w:bCs/>
          <w:sz w:val="28"/>
          <w:szCs w:val="28"/>
        </w:rPr>
        <w:t xml:space="preserve"> анализ научной и учебной литературы, нормативно-правовых актов, статистических данных по тематике курсового проекта:</w:t>
      </w:r>
    </w:p>
    <w:p w14:paraId="28E3D63E" w14:textId="77777777" w:rsidR="00DB2ECB" w:rsidRPr="00100B93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B93">
        <w:rPr>
          <w:rFonts w:ascii="Times New Roman" w:hAnsi="Times New Roman"/>
          <w:sz w:val="28"/>
          <w:szCs w:val="28"/>
          <w:shd w:val="clear" w:color="auto" w:fill="FFFFFF"/>
        </w:rPr>
        <w:t xml:space="preserve"> Обоснуйте самостоятельный характера процедуры рассмотрения дел о несостоятельности (банкротстве) в арбитражных судах.</w:t>
      </w:r>
    </w:p>
    <w:p w14:paraId="479ED4CD" w14:textId="77777777" w:rsidR="00DB2ECB" w:rsidRPr="00100B93" w:rsidRDefault="00DB2ECB" w:rsidP="00DB2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B93">
        <w:rPr>
          <w:rFonts w:ascii="Times New Roman" w:hAnsi="Times New Roman"/>
          <w:b/>
          <w:bCs/>
          <w:sz w:val="28"/>
          <w:szCs w:val="28"/>
        </w:rPr>
        <w:t xml:space="preserve">Практическая часть: </w:t>
      </w:r>
      <w:r w:rsidRPr="00100B93">
        <w:rPr>
          <w:rFonts w:ascii="Times New Roman" w:hAnsi="Times New Roman"/>
          <w:sz w:val="28"/>
          <w:szCs w:val="28"/>
        </w:rPr>
        <w:t xml:space="preserve">разработка кейса (алгоритма решения правовой проблемы) и составление правового документа, содержащего </w:t>
      </w:r>
      <w:r w:rsidRPr="00100B93">
        <w:rPr>
          <w:rFonts w:ascii="Times New Roman" w:hAnsi="Times New Roman"/>
          <w:sz w:val="28"/>
          <w:szCs w:val="28"/>
        </w:rPr>
        <w:lastRenderedPageBreak/>
        <w:t>практическое решение проблемы по теме исследования</w:t>
      </w:r>
      <w:r w:rsidRPr="00100B93">
        <w:rPr>
          <w:rFonts w:ascii="Times New Roman" w:hAnsi="Times New Roman"/>
          <w:bCs/>
          <w:sz w:val="28"/>
          <w:szCs w:val="28"/>
        </w:rPr>
        <w:t>:</w:t>
      </w:r>
    </w:p>
    <w:p w14:paraId="335692DE" w14:textId="77777777" w:rsidR="00DB2ECB" w:rsidRPr="00100B93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93">
        <w:rPr>
          <w:rFonts w:ascii="Times New Roman" w:hAnsi="Times New Roman"/>
          <w:sz w:val="28"/>
          <w:szCs w:val="28"/>
        </w:rPr>
        <w:t xml:space="preserve">03.10.2021 гр-н Сергеев обратился в Арбитражный суд Московской области с заявлением о признании банкротом гр-на Зуева, обосновывая свои требования тем, что согласно договору займа Зуев должен был возвратить 5 млн руб. не позднее 31.12.2022. Определением суда заявление принято к производству, возбуждено дело о банкротстве должника. В судебном заседании ОАО «Банк Москвы» (конкурсный кредитор) просит признать необоснованными требования Зубкова, мотивируя это тем, что кредитор может реализовать свое право на обращение в арбитражный суд с заявлением о признании должника несостоятельным (банкротом) при наличии решения суда, вступившего в законную силу и подтверждающего требования кредиторов по денежным обязательствам. Как пояснил в судебном заседании представитель должника, в установленный срок возвратить сумму займа Зуевым не </w:t>
      </w:r>
      <w:r w:rsidRPr="00100B93">
        <w:rPr>
          <w:rFonts w:ascii="Times New Roman" w:hAnsi="Times New Roman"/>
          <w:sz w:val="28"/>
          <w:szCs w:val="28"/>
        </w:rPr>
        <w:lastRenderedPageBreak/>
        <w:t xml:space="preserve">представилось возможным в силу его неблагоприятного материального положения, указанные денежные обязательства он признает, но не исполняет. </w:t>
      </w:r>
    </w:p>
    <w:p w14:paraId="1B4D12B0" w14:textId="77777777" w:rsidR="00DB2ECB" w:rsidRPr="00100B93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0B93">
        <w:rPr>
          <w:rFonts w:ascii="Times New Roman" w:hAnsi="Times New Roman"/>
          <w:i/>
          <w:sz w:val="28"/>
          <w:szCs w:val="28"/>
        </w:rPr>
        <w:t>Как должен поступить арбитражный суд?</w:t>
      </w:r>
    </w:p>
    <w:p w14:paraId="76D29AB6" w14:textId="77777777" w:rsidR="00DB2ECB" w:rsidRPr="00100B93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0B93">
        <w:rPr>
          <w:rFonts w:ascii="Times New Roman" w:hAnsi="Times New Roman"/>
          <w:i/>
          <w:sz w:val="28"/>
          <w:szCs w:val="28"/>
        </w:rPr>
        <w:t xml:space="preserve"> Назовите предпосылки обращения в арбитражный суд с заявлением о признании гражданина банкротом.</w:t>
      </w:r>
    </w:p>
    <w:p w14:paraId="088641D7" w14:textId="77777777" w:rsidR="00DB2ECB" w:rsidRPr="00100B93" w:rsidRDefault="00DB2ECB" w:rsidP="00DB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00B93">
        <w:rPr>
          <w:rFonts w:ascii="Times New Roman" w:hAnsi="Times New Roman"/>
          <w:bCs/>
          <w:i/>
          <w:sz w:val="28"/>
          <w:szCs w:val="28"/>
        </w:rPr>
        <w:t xml:space="preserve">Составьте по данному казусу </w:t>
      </w:r>
      <w:r w:rsidRPr="00100B93">
        <w:rPr>
          <w:rFonts w:ascii="Times New Roman" w:hAnsi="Times New Roman"/>
          <w:i/>
          <w:iCs/>
          <w:sz w:val="28"/>
          <w:szCs w:val="28"/>
        </w:rPr>
        <w:t>заявление о признании должника банкротом,</w:t>
      </w:r>
      <w:r w:rsidRPr="00100B93">
        <w:rPr>
          <w:rFonts w:ascii="Times New Roman" w:hAnsi="Times New Roman"/>
          <w:bCs/>
          <w:i/>
          <w:sz w:val="28"/>
          <w:szCs w:val="28"/>
        </w:rPr>
        <w:t xml:space="preserve"> добавив при необходимости недостающие данные по собственному усмотрению.</w:t>
      </w:r>
    </w:p>
    <w:p w14:paraId="3D7D9411" w14:textId="77777777" w:rsidR="00DB2ECB" w:rsidRPr="00F40984" w:rsidRDefault="00DB2ECB" w:rsidP="00F40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0D6EF92" w14:textId="77777777" w:rsidR="00E824D4" w:rsidRPr="00F40984" w:rsidRDefault="00B73EF2" w:rsidP="00F4098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E824D4" w:rsidRPr="00F40984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14:paraId="50B15DA0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 xml:space="preserve">Оценка </w:t>
      </w:r>
      <w:r w:rsidRPr="00F40984">
        <w:rPr>
          <w:b/>
          <w:sz w:val="28"/>
          <w:szCs w:val="28"/>
        </w:rPr>
        <w:t>«отлично»</w:t>
      </w:r>
      <w:r w:rsidRPr="00F40984">
        <w:rPr>
          <w:sz w:val="28"/>
          <w:szCs w:val="28"/>
        </w:rPr>
        <w:t xml:space="preserve"> выставляется, если:</w:t>
      </w:r>
    </w:p>
    <w:p w14:paraId="3F6195B3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проект содержит обоснованное решение практической задачи, которое можно применить в профессиональной деятельности;</w:t>
      </w:r>
    </w:p>
    <w:p w14:paraId="1DB8B96A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14:paraId="52ADD2A0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lastRenderedPageBreak/>
        <w:t>материал излагается логично и доказательно;</w:t>
      </w:r>
    </w:p>
    <w:p w14:paraId="71762A06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</w:t>
      </w:r>
    </w:p>
    <w:p w14:paraId="5D372994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показано владение общенаучной и специальной терминологией;</w:t>
      </w:r>
    </w:p>
    <w:p w14:paraId="28430748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отсутствуют стилистические, речевые и грамматические ошибки;</w:t>
      </w:r>
    </w:p>
    <w:p w14:paraId="2E7B19F1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</w:t>
      </w:r>
    </w:p>
    <w:p w14:paraId="439F02A6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соблюдены все требования к оформлению курсового проекта.</w:t>
      </w:r>
    </w:p>
    <w:p w14:paraId="46357AD0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 xml:space="preserve">Оценка </w:t>
      </w:r>
      <w:r w:rsidRPr="00F40984">
        <w:rPr>
          <w:b/>
          <w:sz w:val="28"/>
          <w:szCs w:val="28"/>
        </w:rPr>
        <w:t>«хорошо»</w:t>
      </w:r>
      <w:r w:rsidRPr="00F40984">
        <w:rPr>
          <w:sz w:val="28"/>
          <w:szCs w:val="28"/>
        </w:rPr>
        <w:t xml:space="preserve"> выставляется, если:</w:t>
      </w:r>
    </w:p>
    <w:p w14:paraId="0CB5559B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проект содержит решение практической задачи, которое можно применить в профессиональной деятельности;</w:t>
      </w:r>
    </w:p>
    <w:p w14:paraId="23A1DF32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lastRenderedPageBreak/>
        <w:t>сформулированы выводы, которые содержат как новые, так и уже существующие варианты решений поставленной проблемы;</w:t>
      </w:r>
    </w:p>
    <w:p w14:paraId="13FC4A5F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14:paraId="50BDE3BF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материал излагается логично;</w:t>
      </w:r>
    </w:p>
    <w:p w14:paraId="1FD6E9EF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показано владение общенаучной и специальной терминологией;</w:t>
      </w:r>
    </w:p>
    <w:p w14:paraId="12D93D9C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стилистические, речевые и грамматические ошибки присутствуют в незначительном количестве;</w:t>
      </w:r>
    </w:p>
    <w:p w14:paraId="331D3D99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соблюдены все требования к оформлению курсового проекта.</w:t>
      </w:r>
    </w:p>
    <w:p w14:paraId="03D0EBB4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 xml:space="preserve">Оценка </w:t>
      </w:r>
      <w:r w:rsidRPr="00F40984">
        <w:rPr>
          <w:b/>
          <w:sz w:val="28"/>
          <w:szCs w:val="28"/>
        </w:rPr>
        <w:t>«удовлетворительно»</w:t>
      </w:r>
      <w:r w:rsidRPr="00F40984">
        <w:rPr>
          <w:sz w:val="28"/>
          <w:szCs w:val="28"/>
        </w:rPr>
        <w:t xml:space="preserve"> выставляется, если:</w:t>
      </w:r>
    </w:p>
    <w:p w14:paraId="00EF190F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проект содержит частичное решение практической задачи, которое можно применить в профессиональной деятельности;</w:t>
      </w:r>
    </w:p>
    <w:p w14:paraId="6FA0FE8E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сформулированы выводы, которые не содержат новые варианты решений поставленной проблемы;</w:t>
      </w:r>
    </w:p>
    <w:p w14:paraId="0E5290F1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lastRenderedPageBreak/>
        <w:t>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</w:t>
      </w:r>
    </w:p>
    <w:p w14:paraId="108F163D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имеются незначительные логические нарушения в структуре проекта, материал излагается зачастую бездоказательно;</w:t>
      </w:r>
    </w:p>
    <w:p w14:paraId="5C54EDD6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актуальность и практикоориентированность слабо обосновывается во введении и не раскрывается в содержании проекта;</w:t>
      </w:r>
    </w:p>
    <w:p w14:paraId="4135161D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наблюдается слабое владение специальной терминологией, допущены стилистические, речевые и грамматические ошибки.</w:t>
      </w:r>
    </w:p>
    <w:p w14:paraId="2C9E3B8A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требования к оформлению курсового проекта соблюдены частично.</w:t>
      </w:r>
    </w:p>
    <w:p w14:paraId="4D5EF147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 xml:space="preserve">Оценка </w:t>
      </w:r>
      <w:r w:rsidRPr="00F40984">
        <w:rPr>
          <w:b/>
          <w:sz w:val="28"/>
          <w:szCs w:val="28"/>
        </w:rPr>
        <w:t>«неудовлетворительно»</w:t>
      </w:r>
      <w:r w:rsidRPr="00F40984">
        <w:rPr>
          <w:sz w:val="28"/>
          <w:szCs w:val="28"/>
        </w:rPr>
        <w:t xml:space="preserve"> выставляется, если:</w:t>
      </w:r>
    </w:p>
    <w:p w14:paraId="4E5B09F5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проект не содержит решение практической задачи, которое можно применить в профессиональной деятельности;</w:t>
      </w:r>
    </w:p>
    <w:p w14:paraId="1599DBB1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lastRenderedPageBreak/>
        <w:t>не сформулированы выводы, которые содержат новые или уже известные варианты решений поставленной проблемы;</w:t>
      </w:r>
    </w:p>
    <w:p w14:paraId="4A8DC70E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в теоретической части не проанализирована основная и дополнительная литература по проблематике курсового проекта;</w:t>
      </w:r>
    </w:p>
    <w:p w14:paraId="3C1A2EF1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нарушена логика работы, материал излагается бездоказательно;</w:t>
      </w:r>
    </w:p>
    <w:p w14:paraId="538798A2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итоговая оценка оригинальности ниже установленной;</w:t>
      </w:r>
    </w:p>
    <w:p w14:paraId="13F76AD4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выводы не соответствуют содержанию проекта;</w:t>
      </w:r>
    </w:p>
    <w:p w14:paraId="15C9F0AE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допущено большое количество стилистических, речевых и грамматических ошибок.</w:t>
      </w:r>
    </w:p>
    <w:p w14:paraId="7F22F662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  <w:r w:rsidRPr="00F40984">
        <w:rPr>
          <w:sz w:val="28"/>
          <w:szCs w:val="28"/>
        </w:rPr>
        <w:t>требования к оформлению курсового проекта не соблюдены.</w:t>
      </w:r>
    </w:p>
    <w:p w14:paraId="7B531020" w14:textId="77777777" w:rsidR="00E824D4" w:rsidRPr="00F40984" w:rsidRDefault="00E824D4" w:rsidP="00F40984">
      <w:pPr>
        <w:pStyle w:val="Default"/>
        <w:ind w:firstLine="709"/>
        <w:jc w:val="both"/>
        <w:rPr>
          <w:sz w:val="28"/>
          <w:szCs w:val="28"/>
        </w:rPr>
      </w:pPr>
    </w:p>
    <w:p w14:paraId="3C9E85A6" w14:textId="5843BC2E" w:rsidR="00E824D4" w:rsidRPr="00F40984" w:rsidRDefault="00E824D4" w:rsidP="00F40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984">
        <w:rPr>
          <w:rFonts w:ascii="Times New Roman" w:hAnsi="Times New Roman"/>
          <w:color w:val="000000"/>
          <w:sz w:val="28"/>
          <w:szCs w:val="28"/>
        </w:rPr>
        <w:t>Примерная те</w:t>
      </w:r>
      <w:r w:rsidR="00707BC1" w:rsidRPr="00F40984">
        <w:rPr>
          <w:rFonts w:ascii="Times New Roman" w:hAnsi="Times New Roman"/>
          <w:color w:val="000000"/>
          <w:sz w:val="28"/>
          <w:szCs w:val="28"/>
        </w:rPr>
        <w:t>матика курсовых проектов на 2024-2025</w:t>
      </w:r>
      <w:r w:rsidRPr="00F40984">
        <w:rPr>
          <w:rFonts w:ascii="Times New Roman" w:hAnsi="Times New Roman"/>
          <w:color w:val="000000"/>
          <w:sz w:val="28"/>
          <w:szCs w:val="28"/>
        </w:rPr>
        <w:t xml:space="preserve"> учебный год обсуждена на заседании кафедры </w:t>
      </w:r>
      <w:r w:rsidR="006526E3" w:rsidRPr="00F40984">
        <w:rPr>
          <w:rFonts w:ascii="Times New Roman" w:hAnsi="Times New Roman"/>
          <w:color w:val="000000"/>
          <w:sz w:val="28"/>
          <w:szCs w:val="28"/>
        </w:rPr>
        <w:t xml:space="preserve"> арбитражного процесса «5</w:t>
      </w:r>
      <w:r w:rsidRPr="00F40984">
        <w:rPr>
          <w:rFonts w:ascii="Times New Roman" w:hAnsi="Times New Roman"/>
          <w:color w:val="000000"/>
          <w:sz w:val="28"/>
          <w:szCs w:val="28"/>
        </w:rPr>
        <w:t>»</w:t>
      </w:r>
      <w:r w:rsidR="006526E3" w:rsidRPr="00F40984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Pr="00F40984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07BC1" w:rsidRPr="00F40984">
        <w:rPr>
          <w:rFonts w:ascii="Times New Roman" w:hAnsi="Times New Roman"/>
          <w:color w:val="000000"/>
          <w:sz w:val="28"/>
          <w:szCs w:val="28"/>
        </w:rPr>
        <w:t>4</w:t>
      </w:r>
      <w:r w:rsidR="00831C88" w:rsidRPr="00F40984">
        <w:rPr>
          <w:rFonts w:ascii="Times New Roman" w:hAnsi="Times New Roman"/>
          <w:color w:val="000000"/>
          <w:sz w:val="28"/>
          <w:szCs w:val="28"/>
        </w:rPr>
        <w:t xml:space="preserve"> г. (протокол № 8</w:t>
      </w:r>
      <w:r w:rsidRPr="00F40984">
        <w:rPr>
          <w:rFonts w:ascii="Times New Roman" w:hAnsi="Times New Roman"/>
          <w:color w:val="000000"/>
          <w:sz w:val="28"/>
          <w:szCs w:val="28"/>
        </w:rPr>
        <w:t>).</w:t>
      </w:r>
    </w:p>
    <w:p w14:paraId="287A0C0B" w14:textId="77777777" w:rsidR="00E824D4" w:rsidRPr="00F40984" w:rsidRDefault="00E824D4" w:rsidP="00F40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2CDA8F" w14:textId="77777777" w:rsidR="00E824D4" w:rsidRPr="00F40984" w:rsidRDefault="00E824D4" w:rsidP="00F40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C9949C" w14:textId="77777777" w:rsidR="00AF42DD" w:rsidRPr="00F40984" w:rsidRDefault="00E824D4" w:rsidP="00F409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lastRenderedPageBreak/>
        <w:t xml:space="preserve">Заведующий кафедрой    </w:t>
      </w:r>
    </w:p>
    <w:p w14:paraId="0C571DD6" w14:textId="77777777" w:rsidR="00855EF9" w:rsidRPr="00F40984" w:rsidRDefault="00AF42DD" w:rsidP="00F40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84">
        <w:rPr>
          <w:rFonts w:ascii="Times New Roman" w:hAnsi="Times New Roman"/>
          <w:b/>
          <w:sz w:val="28"/>
          <w:szCs w:val="28"/>
        </w:rPr>
        <w:t xml:space="preserve">арбитражного процесса </w:t>
      </w:r>
      <w:r w:rsidR="00E824D4" w:rsidRPr="00F40984">
        <w:rPr>
          <w:rFonts w:ascii="Times New Roman" w:hAnsi="Times New Roman"/>
          <w:b/>
          <w:sz w:val="28"/>
          <w:szCs w:val="28"/>
        </w:rPr>
        <w:t xml:space="preserve">       </w:t>
      </w:r>
      <w:r w:rsidRPr="00F4098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0D3BE7" w:rsidRPr="00F40984">
        <w:rPr>
          <w:rFonts w:ascii="Times New Roman" w:hAnsi="Times New Roman"/>
          <w:b/>
          <w:sz w:val="28"/>
          <w:szCs w:val="28"/>
        </w:rPr>
        <w:t xml:space="preserve">        </w:t>
      </w:r>
      <w:r w:rsidRPr="00F40984">
        <w:rPr>
          <w:rFonts w:ascii="Times New Roman" w:hAnsi="Times New Roman"/>
          <w:b/>
          <w:sz w:val="28"/>
          <w:szCs w:val="28"/>
        </w:rPr>
        <w:t xml:space="preserve"> С.</w:t>
      </w:r>
      <w:r w:rsidR="000D3BE7" w:rsidRPr="00F40984">
        <w:rPr>
          <w:rFonts w:ascii="Times New Roman" w:hAnsi="Times New Roman"/>
          <w:b/>
          <w:sz w:val="28"/>
          <w:szCs w:val="28"/>
        </w:rPr>
        <w:t xml:space="preserve"> </w:t>
      </w:r>
      <w:r w:rsidRPr="00F40984">
        <w:rPr>
          <w:rFonts w:ascii="Times New Roman" w:hAnsi="Times New Roman"/>
          <w:b/>
          <w:sz w:val="28"/>
          <w:szCs w:val="28"/>
        </w:rPr>
        <w:t>Ф. Афанасьев</w:t>
      </w:r>
      <w:r w:rsidR="00E824D4" w:rsidRPr="00F4098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sectPr w:rsidR="00855EF9" w:rsidRPr="00F40984" w:rsidSect="00536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etersburg-Regula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etersburg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55"/>
    <w:multiLevelType w:val="hybridMultilevel"/>
    <w:tmpl w:val="A6EAEA68"/>
    <w:lvl w:ilvl="0" w:tplc="C26C5E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57692"/>
    <w:multiLevelType w:val="hybridMultilevel"/>
    <w:tmpl w:val="43B0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157A"/>
    <w:multiLevelType w:val="hybridMultilevel"/>
    <w:tmpl w:val="E34A23CC"/>
    <w:lvl w:ilvl="0" w:tplc="FBC0A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E081B"/>
    <w:multiLevelType w:val="hybridMultilevel"/>
    <w:tmpl w:val="1820DE4E"/>
    <w:lvl w:ilvl="0" w:tplc="6D10588A">
      <w:start w:val="2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D0632B"/>
    <w:multiLevelType w:val="hybridMultilevel"/>
    <w:tmpl w:val="0A86F9AC"/>
    <w:lvl w:ilvl="0" w:tplc="B3DECC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94D4F"/>
    <w:multiLevelType w:val="hybridMultilevel"/>
    <w:tmpl w:val="85D0FA12"/>
    <w:lvl w:ilvl="0" w:tplc="19BA77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DD3EF6"/>
    <w:multiLevelType w:val="hybridMultilevel"/>
    <w:tmpl w:val="AC40B78A"/>
    <w:lvl w:ilvl="0" w:tplc="739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C5549B"/>
    <w:multiLevelType w:val="hybridMultilevel"/>
    <w:tmpl w:val="E272B4EC"/>
    <w:lvl w:ilvl="0" w:tplc="5150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7B718F"/>
    <w:multiLevelType w:val="hybridMultilevel"/>
    <w:tmpl w:val="C15C7070"/>
    <w:lvl w:ilvl="0" w:tplc="5FEC57C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7975C5"/>
    <w:multiLevelType w:val="hybridMultilevel"/>
    <w:tmpl w:val="06287262"/>
    <w:lvl w:ilvl="0" w:tplc="44086D9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3E5D6C"/>
    <w:multiLevelType w:val="hybridMultilevel"/>
    <w:tmpl w:val="32E838BE"/>
    <w:lvl w:ilvl="0" w:tplc="1B700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A75D6"/>
    <w:multiLevelType w:val="hybridMultilevel"/>
    <w:tmpl w:val="86283454"/>
    <w:lvl w:ilvl="0" w:tplc="E23A4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D954EA"/>
    <w:multiLevelType w:val="hybridMultilevel"/>
    <w:tmpl w:val="C9682786"/>
    <w:lvl w:ilvl="0" w:tplc="A4FE4E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A1F47"/>
    <w:multiLevelType w:val="hybridMultilevel"/>
    <w:tmpl w:val="B4F4769C"/>
    <w:lvl w:ilvl="0" w:tplc="09C2D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2D7A9F"/>
    <w:multiLevelType w:val="hybridMultilevel"/>
    <w:tmpl w:val="B072AB0A"/>
    <w:lvl w:ilvl="0" w:tplc="1F00A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AA66F4"/>
    <w:multiLevelType w:val="hybridMultilevel"/>
    <w:tmpl w:val="8418040A"/>
    <w:lvl w:ilvl="0" w:tplc="738635C2">
      <w:start w:val="1"/>
      <w:numFmt w:val="decimal"/>
      <w:lvlText w:val="%1."/>
      <w:lvlJc w:val="left"/>
      <w:pPr>
        <w:ind w:left="1712" w:hanging="360"/>
      </w:pPr>
      <w:rPr>
        <w:b w:val="0"/>
        <w:bCs w:val="0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6351523"/>
    <w:multiLevelType w:val="hybridMultilevel"/>
    <w:tmpl w:val="5B0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3656F"/>
    <w:multiLevelType w:val="hybridMultilevel"/>
    <w:tmpl w:val="86283454"/>
    <w:lvl w:ilvl="0" w:tplc="E23A4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5B3A6D"/>
    <w:multiLevelType w:val="hybridMultilevel"/>
    <w:tmpl w:val="317606EA"/>
    <w:lvl w:ilvl="0" w:tplc="76E6F0B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CF70CB"/>
    <w:multiLevelType w:val="hybridMultilevel"/>
    <w:tmpl w:val="070219EE"/>
    <w:lvl w:ilvl="0" w:tplc="F9909A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450F41"/>
    <w:multiLevelType w:val="hybridMultilevel"/>
    <w:tmpl w:val="9864AAE8"/>
    <w:lvl w:ilvl="0" w:tplc="0A20C82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22202B"/>
    <w:multiLevelType w:val="hybridMultilevel"/>
    <w:tmpl w:val="CA9AF5D2"/>
    <w:lvl w:ilvl="0" w:tplc="67C66F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CF086C"/>
    <w:multiLevelType w:val="hybridMultilevel"/>
    <w:tmpl w:val="E8AA8322"/>
    <w:lvl w:ilvl="0" w:tplc="91C6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B30557"/>
    <w:multiLevelType w:val="hybridMultilevel"/>
    <w:tmpl w:val="2720556C"/>
    <w:lvl w:ilvl="0" w:tplc="103C2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7A35BF"/>
    <w:multiLevelType w:val="hybridMultilevel"/>
    <w:tmpl w:val="A7DADCDE"/>
    <w:lvl w:ilvl="0" w:tplc="98FC9C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680AE7"/>
    <w:multiLevelType w:val="hybridMultilevel"/>
    <w:tmpl w:val="6F209C9A"/>
    <w:lvl w:ilvl="0" w:tplc="A6A82A56">
      <w:start w:val="1"/>
      <w:numFmt w:val="decimal"/>
      <w:lvlText w:val="%1."/>
      <w:lvlJc w:val="left"/>
      <w:pPr>
        <w:ind w:left="1069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E02C44"/>
    <w:multiLevelType w:val="hybridMultilevel"/>
    <w:tmpl w:val="BB06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0"/>
  </w:num>
  <w:num w:numId="5">
    <w:abstractNumId w:val="23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14"/>
  </w:num>
  <w:num w:numId="17">
    <w:abstractNumId w:val="2"/>
  </w:num>
  <w:num w:numId="18">
    <w:abstractNumId w:val="7"/>
  </w:num>
  <w:num w:numId="19">
    <w:abstractNumId w:val="21"/>
  </w:num>
  <w:num w:numId="20">
    <w:abstractNumId w:val="12"/>
  </w:num>
  <w:num w:numId="21">
    <w:abstractNumId w:val="13"/>
  </w:num>
  <w:num w:numId="22">
    <w:abstractNumId w:val="26"/>
  </w:num>
  <w:num w:numId="23">
    <w:abstractNumId w:val="16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D4"/>
    <w:rsid w:val="0002076E"/>
    <w:rsid w:val="00024914"/>
    <w:rsid w:val="000D0072"/>
    <w:rsid w:val="000D3BE7"/>
    <w:rsid w:val="000F1643"/>
    <w:rsid w:val="00100B93"/>
    <w:rsid w:val="001A2242"/>
    <w:rsid w:val="001A2CA0"/>
    <w:rsid w:val="001F5EC0"/>
    <w:rsid w:val="00262DC1"/>
    <w:rsid w:val="002B4CB3"/>
    <w:rsid w:val="003B7EDA"/>
    <w:rsid w:val="003C5647"/>
    <w:rsid w:val="00417502"/>
    <w:rsid w:val="00460D9B"/>
    <w:rsid w:val="00476B15"/>
    <w:rsid w:val="00502613"/>
    <w:rsid w:val="00536AB3"/>
    <w:rsid w:val="005671C5"/>
    <w:rsid w:val="005D4296"/>
    <w:rsid w:val="006526E3"/>
    <w:rsid w:val="00683720"/>
    <w:rsid w:val="006F7C35"/>
    <w:rsid w:val="00704274"/>
    <w:rsid w:val="00707BC1"/>
    <w:rsid w:val="007100C8"/>
    <w:rsid w:val="007A372E"/>
    <w:rsid w:val="007C4D80"/>
    <w:rsid w:val="00831C88"/>
    <w:rsid w:val="00832142"/>
    <w:rsid w:val="00834229"/>
    <w:rsid w:val="00844623"/>
    <w:rsid w:val="00855EF9"/>
    <w:rsid w:val="0085758B"/>
    <w:rsid w:val="00861010"/>
    <w:rsid w:val="008C1E5B"/>
    <w:rsid w:val="00952F09"/>
    <w:rsid w:val="00956CEB"/>
    <w:rsid w:val="0098026E"/>
    <w:rsid w:val="00981E11"/>
    <w:rsid w:val="00A7571A"/>
    <w:rsid w:val="00AF42DD"/>
    <w:rsid w:val="00B07ABD"/>
    <w:rsid w:val="00B55DCB"/>
    <w:rsid w:val="00B73EF2"/>
    <w:rsid w:val="00BA6BBD"/>
    <w:rsid w:val="00BB10BB"/>
    <w:rsid w:val="00BE69B8"/>
    <w:rsid w:val="00C1018A"/>
    <w:rsid w:val="00C26717"/>
    <w:rsid w:val="00C44864"/>
    <w:rsid w:val="00C54394"/>
    <w:rsid w:val="00CE0F71"/>
    <w:rsid w:val="00CF0149"/>
    <w:rsid w:val="00CF11D5"/>
    <w:rsid w:val="00D10E73"/>
    <w:rsid w:val="00D15F70"/>
    <w:rsid w:val="00DB2ECB"/>
    <w:rsid w:val="00E824D4"/>
    <w:rsid w:val="00F40984"/>
    <w:rsid w:val="00F50D3F"/>
    <w:rsid w:val="00FC448B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EACE"/>
  <w15:chartTrackingRefBased/>
  <w15:docId w15:val="{2E302D22-1468-432D-91EE-9D4F62BD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3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824D4"/>
    <w:rPr>
      <w:lang w:val="ru-RU"/>
    </w:rPr>
  </w:style>
  <w:style w:type="paragraph" w:styleId="a4">
    <w:name w:val="List Paragraph"/>
    <w:basedOn w:val="a"/>
    <w:uiPriority w:val="34"/>
    <w:qFormat/>
    <w:rsid w:val="00E824D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E8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1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3E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B73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502613"/>
    <w:rPr>
      <w:rFonts w:ascii="Petersburg-Regular" w:hAnsi="Petersburg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02613"/>
    <w:rPr>
      <w:rFonts w:ascii="Petersburg-Italic" w:hAnsi="Petersburg-Italic" w:hint="default"/>
      <w:b w:val="0"/>
      <w:bCs w:val="0"/>
      <w:i/>
      <w:iCs/>
      <w:color w:val="242021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476B1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476B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9802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t.ssla.ru/showl.phtml?oop-03050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УККО</dc:creator>
  <cp:keywords/>
  <dc:description/>
  <cp:lastModifiedBy>Home</cp:lastModifiedBy>
  <cp:revision>2</cp:revision>
  <dcterms:created xsi:type="dcterms:W3CDTF">2024-09-26T18:35:00Z</dcterms:created>
  <dcterms:modified xsi:type="dcterms:W3CDTF">2024-09-26T18:35:00Z</dcterms:modified>
</cp:coreProperties>
</file>