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245AE4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5A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081DA8" w:rsidRPr="00245A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зачета</w:t>
      </w:r>
    </w:p>
    <w:p w:rsidR="00CF74E3" w:rsidRPr="00245AE4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5A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340462" w:rsidRPr="00245A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="00775CB4" w:rsidRPr="00245A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ировая экономика и МЭО</w:t>
      </w:r>
      <w:r w:rsidRPr="00245A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245AE4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45A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245A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245AE4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Понятие мировой экономики.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Этапы развития мировой экономики.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Показатели развития мировой экономики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Понятие и инструменты механизма мирового хозяйства.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Основные тенденции развития мировой экономики.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Сущность международного разделения труда.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Факторы развития международного разделения труда.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Показатели международного разделения труда.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Роль, классификация и тенденции использования природных ресурсов в мировой экономике.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Распределение и характеристика мировых природных ресурсов.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Динамика и структура населения мира.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Характеристика мировых трудовых ресурсов.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Сдвиги в отраслевой структуре мирового хозяйства.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Понятие, причины, факторы и направления глобализации.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Противоречия и негативные стороны глобализации.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proofErr w:type="spellStart"/>
      <w:r w:rsidRPr="00245AE4">
        <w:rPr>
          <w:sz w:val="24"/>
          <w:szCs w:val="24"/>
        </w:rPr>
        <w:t>Антиглобалистское</w:t>
      </w:r>
      <w:proofErr w:type="spellEnd"/>
      <w:r w:rsidRPr="00245AE4">
        <w:rPr>
          <w:sz w:val="24"/>
          <w:szCs w:val="24"/>
        </w:rPr>
        <w:t xml:space="preserve"> движение и его влияние на политику стран мира.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Глобальные проблемы: сущность, виды и пути решения.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Глобальная экологическая проблема.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Глобальный характер проблем зон нищеты, голода и болезней.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Глобальная продовольственная проблема.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Глобальная демографическая проблема.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Глобальная проблема обеспечение человечества энергией и сырьём.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Глобальная ядерная проблема.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Подходы к группировке стран в мировой экономике.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Промышленно развитые страны.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Развивающиеся страны.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Страны с переходной экономикой.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Объективные основы и этапы международной экономической интеграции.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Европейский союз как наиболее зрелое интеграционное объединение.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Опыт, проблемы и перспективы международной экономической интеграции в отдельных регионах мира (СНГ, ШОС, АТЭС МЕРКОСУР, Союз арабского Магриба).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Экономические отношения России с региональными интеграционными организациями (ЕС, СНГ, АТЭС).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Сущность международных экономических отношений (МЭО).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Структура и формы реализации международных экономических отношений (МЭО).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Современные теории международной торговли.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Товарная и географическая структура международной торговли.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Государственное регулирование внешней торговли.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Роль ГАТТ/ВТО в регулировании международной торговли.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Внешняя торговля России и её место в системе МЭО.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Сущность международного движения капитала.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Структура международного движения капитала. Объемы и распределение иностранных инвестиций в мире.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Либерализация государственного регулирования иностранных инвестиций.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Иностранные инвестиции в России и их регулирование.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Понятие транснациональной корпорации. Структура ТНК.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lastRenderedPageBreak/>
        <w:t>Основные сферы деятельности ТНК.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Особенности деятельности ТНК на современном этапе.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Сущность и классификация свободных экономических зон (СЭЗ).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Мировой опыт создания СЭЗ.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Оффшорные зоны.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Особые экономические зоны в России.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Мировой рынок рабочей силы и основные тенденции его развития.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Масштабы, причины и виды международной трудовой миграции рабочей силы.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Государственное регулирование миграции.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Динамика внешней миграции в России.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Сущность, структура и эволюция международной валютной системы.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Международные валютные рынки: понятие, структура, инструменты и виды.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Валютная политика: суть, цель, инструменты.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Международные расчёты и их формы.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Структура платёжного баланса. Факторы, влияющие на платёжный баланс.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Внешний долг стран мира.</w:t>
      </w:r>
    </w:p>
    <w:p w:rsidR="00B663DA" w:rsidRPr="00245AE4" w:rsidRDefault="00B663DA" w:rsidP="00B663D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709" w:hanging="709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Внешний долг России. Стратегия урегулирования внешней задолженности.</w:t>
      </w:r>
    </w:p>
    <w:p w:rsidR="00340462" w:rsidRPr="00B663DA" w:rsidRDefault="00340462" w:rsidP="00B663DA">
      <w:pPr>
        <w:pStyle w:val="a1"/>
        <w:numPr>
          <w:ilvl w:val="0"/>
          <w:numId w:val="0"/>
        </w:numPr>
        <w:tabs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b/>
          <w:iCs/>
          <w:sz w:val="28"/>
          <w:szCs w:val="28"/>
        </w:rPr>
      </w:pPr>
      <w:bookmarkStart w:id="0" w:name="_GoBack"/>
      <w:bookmarkEnd w:id="0"/>
    </w:p>
    <w:sectPr w:rsidR="00340462" w:rsidRPr="00B6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245AE4"/>
    <w:rsid w:val="00340462"/>
    <w:rsid w:val="003C2E3F"/>
    <w:rsid w:val="006872AF"/>
    <w:rsid w:val="00775CB4"/>
    <w:rsid w:val="00776C91"/>
    <w:rsid w:val="00B663DA"/>
    <w:rsid w:val="00CF74E3"/>
    <w:rsid w:val="00F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dcterms:created xsi:type="dcterms:W3CDTF">2022-10-06T10:56:00Z</dcterms:created>
  <dcterms:modified xsi:type="dcterms:W3CDTF">2022-10-07T08:09:00Z</dcterms:modified>
</cp:coreProperties>
</file>