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16" w:rsidRDefault="00817FEE" w:rsidP="00DC3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по дисциплине «Э</w:t>
      </w:r>
      <w:bookmarkStart w:id="0" w:name="_GoBack"/>
      <w:bookmarkEnd w:id="0"/>
      <w:r w:rsidR="00DC3416" w:rsidRPr="00DC3416">
        <w:rPr>
          <w:b/>
          <w:sz w:val="28"/>
          <w:szCs w:val="28"/>
        </w:rPr>
        <w:t xml:space="preserve">кономика» </w:t>
      </w:r>
    </w:p>
    <w:p w:rsidR="00ED4CB8" w:rsidRPr="00DC3416" w:rsidRDefault="00DC3416" w:rsidP="00DC3416">
      <w:pPr>
        <w:jc w:val="center"/>
        <w:rPr>
          <w:b/>
          <w:sz w:val="28"/>
          <w:szCs w:val="28"/>
        </w:rPr>
      </w:pPr>
      <w:r w:rsidRPr="00DC3416">
        <w:rPr>
          <w:b/>
          <w:sz w:val="28"/>
          <w:szCs w:val="28"/>
        </w:rPr>
        <w:t>специальности 40.05.0</w:t>
      </w:r>
      <w:r w:rsidR="00521BFD">
        <w:rPr>
          <w:b/>
          <w:sz w:val="28"/>
          <w:szCs w:val="28"/>
        </w:rPr>
        <w:t>3 Судебная экспертиза</w:t>
      </w:r>
    </w:p>
    <w:p w:rsidR="00DC3416" w:rsidRPr="00817FEE" w:rsidRDefault="00DC3416" w:rsidP="00DC3416">
      <w:pPr>
        <w:jc w:val="center"/>
        <w:rPr>
          <w:b/>
          <w:sz w:val="28"/>
          <w:szCs w:val="28"/>
        </w:rPr>
      </w:pP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Основные этапы развития экономической науки.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Общественное воспроизводство, его фазы и роль в развитии общества.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Потребности и их виды. Блага и их классификация. Общественные блага и их свойства. Проблема «безбилетника».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Классификация экономических ресурсов. Экономическая эффективность и принцип альтернативности в модели «Граница производственных возможностей».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Закон спроса и неценовые факторы спроса.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Эластичность спроса по цене: понятие, измерение, виды, значение.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Закон предложения и неценовые факторы предложения.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Механизм установления рыночного равновесия и рыночная цена. Нарушение рыночного равновесия.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Виды и формы предпринимательства. Эволюция предпринимательства в России.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Роль собственности в развитии предпринимательства. Экономическое и юридическое понимание собственности.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Основной и оборотный капитал фирмы. Амортизация.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Экономическое содержание издержек фирмы. Виды издержек и доходов фирмы в краткосрочном и долгосрочном периодах.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Явные и неявные издержки фирмы. Бухгалтерская и экономическая прибыль, цель их определения.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Определение расходов фирмы в соответствии с Налоговым Кодексом Российской Федерации. Понятие себестоимости продукции и пути её снижения.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Закон убывающей отдачи и эффект масштаба, их роль в развитии производства.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Характерные черты рынка совершенной (свободной) конкуренции.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Чистая монополия: признаки и экономические последствия. Формы и виды монополий.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Олигополия: признаки, особенности ценообразования, координация деятельности фирм.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Характерные черты рынка монополистической конкуренции. Неценовая дискриминация.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Заработная плата: понятие, формы, виды.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Рынок капитала и его роль в инвестировании. Дисконтирование.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Особенности спроса и предложения на рынке земли. Земельная рента и цена земли.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Национальная экономика: понятие и структура.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Валовой внутренний продукт (ВВП): особенности и методы подсчета. Основное макроэкономическое тождество.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Экономический рост: понятие, факторы, измерение.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lastRenderedPageBreak/>
        <w:t>Понятие и виды экономических циклов.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Характеристика фаз классического экономического цикла.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Инфляция: понятие, показатели, виды.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Причины инфляции. Инфляционная спираль.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Последствия инфляции. Антиинфляционная политика государства.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Причины и формы безработицы. Уровень безработицы. Полная занятость.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Понятие финансовой системы. Связь финансовой и правовой систем страны. Основные черты российской финансовой системы.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Государственный бюджет: понятие, баланс. Способы финансирования бюджетного дефицита.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Государственный долг: виды, последствия. Динамика государственного долга РФ,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Налог: понятие, функции. Виды налогов. Классификация налогов в РФ.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 xml:space="preserve">Виды налоговых ставок. Модель А. </w:t>
      </w:r>
      <w:proofErr w:type="spellStart"/>
      <w:r w:rsidRPr="00817FEE">
        <w:rPr>
          <w:sz w:val="28"/>
          <w:szCs w:val="28"/>
        </w:rPr>
        <w:t>Лаффера</w:t>
      </w:r>
      <w:proofErr w:type="spellEnd"/>
      <w:r w:rsidRPr="00817FEE">
        <w:rPr>
          <w:sz w:val="28"/>
          <w:szCs w:val="28"/>
        </w:rPr>
        <w:t>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Фискальная (бюджетно-налоговая) политика: содержание и виды.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Деньги: функции и виды. Деньги в цифровой экономике.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Эволюция денежных систем. Фидуциарная денежная система и её особенности.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Денежная масса и её структура. Факторы спроса на деньги. Уравнение И. Фишера.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Понятие денежной базы и банковских резервов. Предложение на денежном рынке: роль Центрального Банка и коммерческих банков. Банковский мультипликатор.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Кредитно-банковская система Российской Федерации. Функции Центрального Банка.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Коммерческий банк и виды его операций. Понятие и виды кредитов. Источники банковской прибыли.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Прямые и косвенные инструменты денежно-кредитной политики (ДКП) Центрального Банка. Характеристика косвенных инструментов ДКП. Кредитная экспансия и кредитная рестрикция.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Виды и источники формирования доходов населения. Уровень и качество жизни.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Неравенство в распределении доходов и его показатели. Прожиточный минимум. Бедность и её оценка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Мировое хозяйство: сущность, характерные черты и тенденции развития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Международная торговля и ее современные особенности. Виды торговой политики. Понятие и виды таможенных пошлин. Нетарифные методы регулирования международной торговли.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Развитие мировой валютной системы: основные этапы. Системы валютных курсов и методы их регулирования.</w:t>
      </w:r>
    </w:p>
    <w:p w:rsidR="00817FEE" w:rsidRPr="00817FEE" w:rsidRDefault="00817FEE" w:rsidP="00817FEE">
      <w:pPr>
        <w:pStyle w:val="a1"/>
        <w:tabs>
          <w:tab w:val="clear" w:pos="360"/>
          <w:tab w:val="clear" w:pos="1080"/>
          <w:tab w:val="clear" w:pos="2160"/>
          <w:tab w:val="center" w:pos="1134"/>
          <w:tab w:val="left" w:pos="1276"/>
          <w:tab w:val="left" w:pos="1418"/>
        </w:tabs>
        <w:spacing w:before="0" w:after="0"/>
        <w:ind w:left="0" w:firstLine="567"/>
        <w:jc w:val="both"/>
        <w:rPr>
          <w:sz w:val="28"/>
          <w:szCs w:val="28"/>
        </w:rPr>
      </w:pPr>
      <w:r w:rsidRPr="00817FEE">
        <w:rPr>
          <w:sz w:val="28"/>
          <w:szCs w:val="28"/>
        </w:rPr>
        <w:t>Платежный баланс страны: понятие, принципы построения, структура.</w:t>
      </w:r>
    </w:p>
    <w:p w:rsidR="00DC3416" w:rsidRPr="00817FEE" w:rsidRDefault="00DC3416">
      <w:pPr>
        <w:rPr>
          <w:sz w:val="28"/>
          <w:szCs w:val="28"/>
        </w:rPr>
      </w:pPr>
    </w:p>
    <w:sectPr w:rsidR="00DC3416" w:rsidRPr="0081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04998"/>
    <w:multiLevelType w:val="multilevel"/>
    <w:tmpl w:val="4A80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16"/>
    <w:rsid w:val="001333D0"/>
    <w:rsid w:val="00521BFD"/>
    <w:rsid w:val="00817FEE"/>
    <w:rsid w:val="00DC3416"/>
    <w:rsid w:val="00E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3F7F8-18F0-4637-8101-620D82FD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C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DC3416"/>
    <w:pPr>
      <w:keepNext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basedOn w:val="a3"/>
    <w:link w:val="2"/>
    <w:rsid w:val="00DC341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6">
    <w:name w:val="List Paragraph"/>
    <w:basedOn w:val="a2"/>
    <w:link w:val="a7"/>
    <w:uiPriority w:val="34"/>
    <w:qFormat/>
    <w:rsid w:val="00DC3416"/>
    <w:pPr>
      <w:spacing w:line="360" w:lineRule="auto"/>
      <w:ind w:left="720"/>
      <w:contextualSpacing/>
    </w:pPr>
    <w:rPr>
      <w:rFonts w:eastAsiaTheme="minorHAnsi"/>
      <w:sz w:val="28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DC3416"/>
    <w:rPr>
      <w:rFonts w:ascii="Times New Roman" w:hAnsi="Times New Roman" w:cs="Times New Roman"/>
      <w:sz w:val="28"/>
    </w:rPr>
  </w:style>
  <w:style w:type="paragraph" w:styleId="21">
    <w:name w:val="Body Text Indent 2"/>
    <w:basedOn w:val="a2"/>
    <w:link w:val="22"/>
    <w:unhideWhenUsed/>
    <w:rsid w:val="00DC34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DC3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ВопросыКЭкзаменам"/>
    <w:basedOn w:val="a8"/>
    <w:qFormat/>
    <w:rsid w:val="00817FEE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  <w:tab w:val="num" w:pos="1440"/>
      </w:tabs>
      <w:autoSpaceDE w:val="0"/>
      <w:autoSpaceDN w:val="0"/>
      <w:adjustRightInd w:val="0"/>
      <w:spacing w:before="120" w:after="120"/>
      <w:ind w:left="357" w:hanging="357"/>
    </w:pPr>
    <w:rPr>
      <w:b/>
      <w:sz w:val="20"/>
      <w:szCs w:val="20"/>
    </w:rPr>
  </w:style>
  <w:style w:type="paragraph" w:customStyle="1" w:styleId="a1">
    <w:name w:val="ВопросыСписок"/>
    <w:basedOn w:val="a0"/>
    <w:qFormat/>
    <w:rsid w:val="00817FEE"/>
    <w:pPr>
      <w:numPr>
        <w:ilvl w:val="2"/>
      </w:numPr>
      <w:tabs>
        <w:tab w:val="num" w:pos="360"/>
        <w:tab w:val="num" w:pos="2160"/>
      </w:tabs>
      <w:ind w:left="2160" w:hanging="180"/>
    </w:pPr>
    <w:rPr>
      <w:b w:val="0"/>
    </w:rPr>
  </w:style>
  <w:style w:type="paragraph" w:customStyle="1" w:styleId="a">
    <w:name w:val="ВопросыМодуль"/>
    <w:basedOn w:val="a0"/>
    <w:qFormat/>
    <w:rsid w:val="00817FEE"/>
    <w:pPr>
      <w:numPr>
        <w:ilvl w:val="0"/>
      </w:numPr>
      <w:tabs>
        <w:tab w:val="num" w:pos="360"/>
        <w:tab w:val="num" w:pos="720"/>
      </w:tabs>
      <w:ind w:left="357" w:hanging="357"/>
    </w:pPr>
  </w:style>
  <w:style w:type="paragraph" w:styleId="a8">
    <w:name w:val="footer"/>
    <w:basedOn w:val="a2"/>
    <w:link w:val="a9"/>
    <w:uiPriority w:val="99"/>
    <w:semiHidden/>
    <w:unhideWhenUsed/>
    <w:rsid w:val="00817F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817F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экономики</dc:creator>
  <cp:keywords/>
  <dc:description/>
  <cp:lastModifiedBy>Методист кафедры экономики</cp:lastModifiedBy>
  <cp:revision>2</cp:revision>
  <dcterms:created xsi:type="dcterms:W3CDTF">2024-09-16T11:47:00Z</dcterms:created>
  <dcterms:modified xsi:type="dcterms:W3CDTF">2024-09-16T11:47:00Z</dcterms:modified>
</cp:coreProperties>
</file>