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E" w:rsidRPr="002F56B1" w:rsidRDefault="003A4818" w:rsidP="00536BCE">
      <w:pPr>
        <w:jc w:val="center"/>
        <w:textAlignment w:val="baseline"/>
      </w:pPr>
      <w:r w:rsidRPr="002F56B1">
        <w:rPr>
          <w:b/>
        </w:rPr>
        <w:t>ПЕРЕЧЕНЬ ВОПРОСОВ К ЗАЧЕТУ</w:t>
      </w:r>
    </w:p>
    <w:p w:rsidR="00536BCE" w:rsidRPr="002F56B1" w:rsidRDefault="00536BCE" w:rsidP="00536BCE">
      <w:pPr>
        <w:jc w:val="center"/>
        <w:textAlignment w:val="baseline"/>
      </w:pP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Финансовая грамотность: понятие и содержание.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Финансовая культура: понятие и содержание.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Органы государственной власти, наделенные правами и обязанностя</w:t>
      </w:r>
      <w:bookmarkStart w:id="0" w:name="_GoBack"/>
      <w:bookmarkEnd w:id="0"/>
      <w:r w:rsidRPr="002F56B1">
        <w:rPr>
          <w:rFonts w:ascii="Times New Roman" w:hAnsi="Times New Roman"/>
          <w:sz w:val="24"/>
          <w:szCs w:val="24"/>
        </w:rPr>
        <w:t>ми по развитию и повышению финансовой грамотности населения.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Основные направления и методы повышения финансовой грамотности и финансовой культуры: правовой аспект.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Финансовая, кредитная и банковская системы РФ: понятие и соотношение.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Особый статус Банка России  в банковской системе.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Кредитные организации: понятие и виды.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 xml:space="preserve">Отличие кредитной организации от </w:t>
      </w:r>
      <w:proofErr w:type="spellStart"/>
      <w:r w:rsidRPr="002F56B1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2F56B1">
        <w:rPr>
          <w:rFonts w:ascii="Times New Roman" w:hAnsi="Times New Roman"/>
          <w:sz w:val="24"/>
          <w:szCs w:val="24"/>
        </w:rPr>
        <w:t xml:space="preserve"> финансовой организации</w:t>
      </w:r>
      <w:r w:rsidR="003A4818" w:rsidRPr="002F56B1">
        <w:rPr>
          <w:rFonts w:ascii="Times New Roman" w:hAnsi="Times New Roman"/>
          <w:sz w:val="24"/>
          <w:szCs w:val="24"/>
        </w:rPr>
        <w:t xml:space="preserve"> </w:t>
      </w:r>
      <w:r w:rsidRPr="002F56B1">
        <w:rPr>
          <w:rFonts w:ascii="Times New Roman" w:hAnsi="Times New Roman"/>
          <w:sz w:val="24"/>
          <w:szCs w:val="24"/>
        </w:rPr>
        <w:t xml:space="preserve">(на примере </w:t>
      </w:r>
      <w:proofErr w:type="spellStart"/>
      <w:r w:rsidRPr="002F56B1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2F56B1">
        <w:rPr>
          <w:rFonts w:ascii="Times New Roman" w:hAnsi="Times New Roman"/>
          <w:sz w:val="24"/>
          <w:szCs w:val="24"/>
        </w:rPr>
        <w:t xml:space="preserve"> организации).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Понятие, основные направления и цели банковского регулирования.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Виды операций по привлечению и размещению денежных сре</w:t>
      </w:r>
      <w:proofErr w:type="gramStart"/>
      <w:r w:rsidRPr="002F56B1">
        <w:rPr>
          <w:rFonts w:ascii="Times New Roman" w:hAnsi="Times New Roman"/>
          <w:sz w:val="24"/>
          <w:szCs w:val="24"/>
        </w:rPr>
        <w:t>дств кр</w:t>
      </w:r>
      <w:proofErr w:type="gramEnd"/>
      <w:r w:rsidRPr="002F56B1">
        <w:rPr>
          <w:rFonts w:ascii="Times New Roman" w:hAnsi="Times New Roman"/>
          <w:sz w:val="24"/>
          <w:szCs w:val="24"/>
        </w:rPr>
        <w:t>едитными организациями.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Правовой режим банковского вклада.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Правовой режим банковского кредитования.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Правовая регламентация деятельности кредитных организаций в сфере безналичных расчетов.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Виды мошенничеств на кредитном рынке.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Страховое законодательство: понятие и система.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Общая характеристика субъектов страхового дела.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Страхователи и застрахованные лица: права и обязанности.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Обязательные виды страхования: общая характеристика.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Добровольные виды страхования: общая характеристика, отличие от обязательных видов страхования.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Понятие и виды инвестиций и инвестиционной деятельности.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Виды правоотношений, возникающих в инвестиционной деятельности.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Участники инвестиционных правоотношений: понятие и классификация.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Государство и муниципальные образования как особые субъекты инвестиционных правоотношений.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Виды нарушений законодательства в сфере инвестиционной деятельности.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Способы защиты прав участников инвестиционных правоотношений: общая характеристика.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 xml:space="preserve">Негосударственный пенсионный фонд как </w:t>
      </w:r>
      <w:proofErr w:type="spellStart"/>
      <w:r w:rsidRPr="002F56B1">
        <w:rPr>
          <w:rFonts w:ascii="Times New Roman" w:hAnsi="Times New Roman"/>
          <w:sz w:val="24"/>
          <w:szCs w:val="24"/>
        </w:rPr>
        <w:t>некредитная</w:t>
      </w:r>
      <w:proofErr w:type="spellEnd"/>
      <w:r w:rsidRPr="002F56B1">
        <w:rPr>
          <w:rFonts w:ascii="Times New Roman" w:hAnsi="Times New Roman"/>
          <w:sz w:val="24"/>
          <w:szCs w:val="24"/>
        </w:rPr>
        <w:t xml:space="preserve"> финансовая организация.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Субъекты и участники отношений по негосударственному пенсионному обеспечению и обязательному пенсионному страхованию.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Создание, государственная регистрация и лицензирование деятельности негосударственного пенсионного фонда.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Права и обязанности негосударственного пенсионного фонда.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Негосударственные пенсионные фонды как участники обязательного пенсионного страхования.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Понятие финансовых услуг и правовое регулирование их предоставления.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Участники правоотношений по предоставлению финансовых услуг.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lastRenderedPageBreak/>
        <w:t>Общие положения о порядке и способах защиты прав потребителей финансовых услуг.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Защита прав субъектов финансовых услуг посредством обращения в Банк России и органы государственной власти.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Претензионный порядок защиты прав потребителей финансовых услуг.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Защита прав потребителей финансовых услуг посредством обращения к финансовому уполномоченному.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Споры, подлежащие рассмотрению финансовым уполномоченным.</w:t>
      </w:r>
    </w:p>
    <w:p w:rsidR="00536BCE" w:rsidRPr="002F56B1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6B1">
        <w:rPr>
          <w:rFonts w:ascii="Times New Roman" w:hAnsi="Times New Roman"/>
          <w:sz w:val="24"/>
          <w:szCs w:val="24"/>
        </w:rPr>
        <w:t>Судебный порядок защиты прав потребителей финансовых услуг.</w:t>
      </w:r>
    </w:p>
    <w:p w:rsidR="009D63DD" w:rsidRPr="002F56B1" w:rsidRDefault="009D63DD"/>
    <w:sectPr w:rsidR="009D63DD" w:rsidRPr="002F56B1" w:rsidSect="009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314"/>
    <w:multiLevelType w:val="hybridMultilevel"/>
    <w:tmpl w:val="398E7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894149"/>
    <w:multiLevelType w:val="hybridMultilevel"/>
    <w:tmpl w:val="958EC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E"/>
    <w:rsid w:val="00194AFC"/>
    <w:rsid w:val="002F56B1"/>
    <w:rsid w:val="003A4818"/>
    <w:rsid w:val="00536BCE"/>
    <w:rsid w:val="00876C39"/>
    <w:rsid w:val="009D63DD"/>
    <w:rsid w:val="00E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someUser</dc:creator>
  <cp:lastModifiedBy>Методист кафедры ФБТ права</cp:lastModifiedBy>
  <cp:revision>4</cp:revision>
  <dcterms:created xsi:type="dcterms:W3CDTF">2024-02-16T06:56:00Z</dcterms:created>
  <dcterms:modified xsi:type="dcterms:W3CDTF">2024-02-16T07:39:00Z</dcterms:modified>
</cp:coreProperties>
</file>