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D5" w:rsidRDefault="005F0AD5" w:rsidP="005F0AD5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9.1. </w:t>
      </w:r>
      <w:r w:rsidRPr="00331F68">
        <w:rPr>
          <w:b/>
          <w:sz w:val="28"/>
          <w:szCs w:val="28"/>
        </w:rPr>
        <w:t>Вопросы для</w:t>
      </w:r>
      <w:r w:rsidRPr="00D025F1">
        <w:rPr>
          <w:b/>
          <w:sz w:val="28"/>
          <w:szCs w:val="28"/>
        </w:rPr>
        <w:t xml:space="preserve"> проведения зачета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Коррупция как социально-экономическое явление: понятие и признаки.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Коррупция как правовое понятие: понятие и признаки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Социально-экономические последствия современной коррупции.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Коррупция: типы, уровни и формы.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Причины и условия коррупционного поведения.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История противодействия коррупции в Российском государстве.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Международно-правовые источники противодействия коррупции.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Источники противодействия коррупции в сфере финансовых отношений в Российской Федерации.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Механизм противодействия коррупции в Российской Федерации.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Принципы противодействия коррупции.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Коррупционные риски в сфере финансов: способы выявления.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Субъекты, обязанные соблюдать </w:t>
      </w:r>
      <w:proofErr w:type="spellStart"/>
      <w:r>
        <w:rPr>
          <w:bCs/>
          <w:iCs/>
          <w:sz w:val="28"/>
          <w:szCs w:val="28"/>
        </w:rPr>
        <w:t>антикоррупционные</w:t>
      </w:r>
      <w:proofErr w:type="spellEnd"/>
      <w:r>
        <w:rPr>
          <w:bCs/>
          <w:iCs/>
          <w:sz w:val="28"/>
          <w:szCs w:val="28"/>
        </w:rPr>
        <w:t xml:space="preserve"> ограничения, запреты и требования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Система юридической ответственности за коррупционное правонарушение.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Порядок применения мер юридической ответственности за коррупционное правонарушение.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Антикоррупционное</w:t>
      </w:r>
      <w:proofErr w:type="spellEnd"/>
      <w:r>
        <w:rPr>
          <w:bCs/>
          <w:iCs/>
          <w:sz w:val="28"/>
          <w:szCs w:val="28"/>
        </w:rPr>
        <w:t xml:space="preserve"> декларирование: порядок предоставления и проверки сведений.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Конфликт интересов: методы выявления и урегулирования.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Санкции за нарушение требований к </w:t>
      </w:r>
      <w:proofErr w:type="spellStart"/>
      <w:r>
        <w:rPr>
          <w:bCs/>
          <w:iCs/>
          <w:sz w:val="28"/>
          <w:szCs w:val="28"/>
        </w:rPr>
        <w:t>антикоррупционному</w:t>
      </w:r>
      <w:proofErr w:type="spellEnd"/>
      <w:r>
        <w:rPr>
          <w:bCs/>
          <w:iCs/>
          <w:sz w:val="28"/>
          <w:szCs w:val="28"/>
        </w:rPr>
        <w:t xml:space="preserve"> декларированию.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Коррупционное правонарушение: понятие, виды.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Санкции за совершение коррупционного правонарушения.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Порядок применения санкций за совершение коррупционного правонарушения.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Аудит эффективности использования бюджетных средств и государственного (муниципального) имущества.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Антикоррупционная</w:t>
      </w:r>
      <w:proofErr w:type="spellEnd"/>
      <w:r>
        <w:rPr>
          <w:bCs/>
          <w:iCs/>
          <w:sz w:val="28"/>
          <w:szCs w:val="28"/>
        </w:rPr>
        <w:t xml:space="preserve"> политика органа власти: требования к формированию и реализации.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Меры противодействия коррупции в Центральном банке РФ.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Меры противодействия коррупции в Агентстве по страхованию вкладов.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Меры противодействия коррупции в налоговых органах.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Меры противодействия коррупции в финансовых органах субъекта Российской Федерации (муниципального образования).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Антикоррупционная</w:t>
      </w:r>
      <w:proofErr w:type="spellEnd"/>
      <w:r>
        <w:rPr>
          <w:bCs/>
          <w:iCs/>
          <w:sz w:val="28"/>
          <w:szCs w:val="28"/>
        </w:rPr>
        <w:t xml:space="preserve"> экспертиза правовых актов: правовая основа и принципы осуществления.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Коррупциогенные</w:t>
      </w:r>
      <w:proofErr w:type="spellEnd"/>
      <w:r>
        <w:rPr>
          <w:bCs/>
          <w:iCs/>
          <w:sz w:val="28"/>
          <w:szCs w:val="28"/>
        </w:rPr>
        <w:t xml:space="preserve"> факторы актов нормативно-правового регулирования.</w:t>
      </w:r>
    </w:p>
    <w:p w:rsidR="005F0AD5" w:rsidRDefault="005F0AD5" w:rsidP="005F0AD5">
      <w:pPr>
        <w:numPr>
          <w:ilvl w:val="0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Методика проведения </w:t>
      </w:r>
      <w:proofErr w:type="spellStart"/>
      <w:r>
        <w:rPr>
          <w:bCs/>
          <w:iCs/>
          <w:sz w:val="28"/>
          <w:szCs w:val="28"/>
        </w:rPr>
        <w:t>антикоррупционной</w:t>
      </w:r>
      <w:proofErr w:type="spellEnd"/>
      <w:r>
        <w:rPr>
          <w:bCs/>
          <w:iCs/>
          <w:sz w:val="28"/>
          <w:szCs w:val="28"/>
        </w:rPr>
        <w:t xml:space="preserve"> экспертизы.</w:t>
      </w:r>
    </w:p>
    <w:p w:rsidR="009D63DD" w:rsidRDefault="009D63DD"/>
    <w:sectPr w:rsidR="009D63DD" w:rsidSect="009D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AC1"/>
    <w:multiLevelType w:val="hybridMultilevel"/>
    <w:tmpl w:val="1FD46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0AD5"/>
    <w:rsid w:val="00194AFC"/>
    <w:rsid w:val="005F0AD5"/>
    <w:rsid w:val="00876C39"/>
    <w:rsid w:val="009D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AFC"/>
    <w:rPr>
      <w:b/>
      <w:bCs/>
    </w:rPr>
  </w:style>
  <w:style w:type="character" w:styleId="a4">
    <w:name w:val="Emphasis"/>
    <w:basedOn w:val="a0"/>
    <w:uiPriority w:val="20"/>
    <w:qFormat/>
    <w:rsid w:val="00194AFC"/>
    <w:rPr>
      <w:i/>
      <w:iCs/>
    </w:rPr>
  </w:style>
  <w:style w:type="paragraph" w:styleId="a5">
    <w:name w:val="List Paragraph"/>
    <w:basedOn w:val="a"/>
    <w:uiPriority w:val="34"/>
    <w:qFormat/>
    <w:rsid w:val="00194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someUser</dc:creator>
  <cp:keywords/>
  <dc:description/>
  <cp:lastModifiedBy>someUser</cp:lastModifiedBy>
  <cp:revision>2</cp:revision>
  <dcterms:created xsi:type="dcterms:W3CDTF">2022-10-09T19:27:00Z</dcterms:created>
  <dcterms:modified xsi:type="dcterms:W3CDTF">2022-10-09T19:28:00Z</dcterms:modified>
</cp:coreProperties>
</file>