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A5" w:rsidRPr="00945509" w:rsidRDefault="00E044A5" w:rsidP="00E044A5">
      <w:pPr>
        <w:pStyle w:val="1"/>
        <w:numPr>
          <w:ilvl w:val="0"/>
          <w:numId w:val="0"/>
        </w:numPr>
        <w:ind w:left="360" w:hanging="360"/>
        <w:rPr>
          <w:szCs w:val="24"/>
        </w:rPr>
      </w:pPr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bookmarkStart w:id="0" w:name="_GoBack"/>
      <w:r w:rsidRPr="00945509">
        <w:rPr>
          <w:sz w:val="24"/>
          <w:szCs w:val="24"/>
        </w:rPr>
        <w:t>Правовая природа фискальных платежей.</w:t>
      </w:r>
    </w:p>
    <w:bookmarkEnd w:id="0"/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945509">
        <w:rPr>
          <w:sz w:val="24"/>
          <w:szCs w:val="24"/>
        </w:rPr>
        <w:t>искальные платежи: понятие, признаки, классификация.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Фискальные платежи как источник доходов государства.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 как основной вид фискальных платежей: признаки, характеристика.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Налоговая система РФ: понятие, элементы, источники правового регулирования.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налогов и сборов РФ.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Налогоплательщики и иные </w:t>
      </w:r>
      <w:proofErr w:type="spellStart"/>
      <w:r w:rsidRPr="00945509">
        <w:rPr>
          <w:sz w:val="24"/>
          <w:szCs w:val="24"/>
        </w:rPr>
        <w:t>фискально</w:t>
      </w:r>
      <w:proofErr w:type="spellEnd"/>
      <w:r w:rsidRPr="00945509">
        <w:rPr>
          <w:sz w:val="24"/>
          <w:szCs w:val="24"/>
        </w:rPr>
        <w:t xml:space="preserve"> обязанные лица.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Налоговые органы: система, структура, организационные основы деятельности.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Налоговый контроль: понятие, виды, значение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Прямые налоги, уплачиваемые организациями.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Прямые налоги, уплачиваемые физическими лицами.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Косвенные налоги.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Правовой режим сборов и страховых взносов.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налоговые режимы.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Борьба с коррупцией в сфере налогообложения.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таможенных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Патентные пошлины, консульские сборы, сборы за проведение экспертиз и другие юридически значимые действия.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Проблемы правового регулирования фискальных сборов в практике российских судов.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proofErr w:type="spellStart"/>
      <w:r w:rsidRPr="00945509">
        <w:rPr>
          <w:sz w:val="24"/>
          <w:szCs w:val="24"/>
        </w:rPr>
        <w:t>Парафискальные</w:t>
      </w:r>
      <w:proofErr w:type="spellEnd"/>
      <w:r w:rsidRPr="00945509">
        <w:rPr>
          <w:sz w:val="24"/>
          <w:szCs w:val="24"/>
        </w:rPr>
        <w:t xml:space="preserve"> сборы: понятие, юридически значимые признаки.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Проблемы правового регулирования </w:t>
      </w:r>
      <w:proofErr w:type="spellStart"/>
      <w:r w:rsidRPr="00945509">
        <w:rPr>
          <w:sz w:val="24"/>
          <w:szCs w:val="24"/>
        </w:rPr>
        <w:t>природоресурсных</w:t>
      </w:r>
      <w:proofErr w:type="spellEnd"/>
      <w:r w:rsidRPr="00945509">
        <w:rPr>
          <w:sz w:val="24"/>
          <w:szCs w:val="24"/>
        </w:rPr>
        <w:t xml:space="preserve">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Платежи за негативное воздействие на окружающую природную среду: общие положения.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5509">
        <w:rPr>
          <w:sz w:val="24"/>
          <w:szCs w:val="24"/>
        </w:rPr>
        <w:t>роблемы правового регулирования платежей за загрязнение окружающей среды.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Административный и судебный способы взыскания задолженности.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45509">
        <w:rPr>
          <w:sz w:val="24"/>
          <w:szCs w:val="24"/>
        </w:rPr>
        <w:t>тветственность за нарушение сроков уплаты фискальных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Совершенствование подходов и инструментов взыскания задолженности.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Обжалование действий и решений органов при производстве взыскания.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Правовая природа фискальных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Фискальные платежи: понятие, признаки, классификация.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Фискальные платежи как источник доходов государства.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 как основной вид фискальных платежей: признаки, характеристика.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Налоговая система РФ: понятие, элементы, источники правового регулирования.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налогов и сборов РФ.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Налогоплательщики и иные </w:t>
      </w:r>
      <w:proofErr w:type="spellStart"/>
      <w:r w:rsidRPr="00945509">
        <w:rPr>
          <w:sz w:val="24"/>
          <w:szCs w:val="24"/>
        </w:rPr>
        <w:t>фискально</w:t>
      </w:r>
      <w:proofErr w:type="spellEnd"/>
      <w:r w:rsidRPr="00945509">
        <w:rPr>
          <w:sz w:val="24"/>
          <w:szCs w:val="24"/>
        </w:rPr>
        <w:t xml:space="preserve"> обязанные лица.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Налоговые органы: система, структура, организационные основы деятельности.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Налоговый контроль: понятие, виды, значение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Прямые налоги, уплачиваемые организациями.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Прямые налоги, уплачиваемые физическими лицами.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Косвенные налоги.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Правовой режим сборов и страховых взносов.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налоговые режимы.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Борьба с коррупцией в сфере налогообложения.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таможенных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Патентные пошлины, консульские сборы, сборы за проведение экспертиз и другие юридически значимые действия.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Проблемы правового регулирования фискальных сборов в практике российских судов.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proofErr w:type="spellStart"/>
      <w:r w:rsidRPr="00945509">
        <w:rPr>
          <w:sz w:val="24"/>
          <w:szCs w:val="24"/>
        </w:rPr>
        <w:lastRenderedPageBreak/>
        <w:t>Парафискальные</w:t>
      </w:r>
      <w:proofErr w:type="spellEnd"/>
      <w:r w:rsidRPr="00945509">
        <w:rPr>
          <w:sz w:val="24"/>
          <w:szCs w:val="24"/>
        </w:rPr>
        <w:t xml:space="preserve"> сборы: понятие, юридически значимые признаки.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Проблемы правового регулирования </w:t>
      </w:r>
      <w:proofErr w:type="spellStart"/>
      <w:r w:rsidRPr="00945509">
        <w:rPr>
          <w:sz w:val="24"/>
          <w:szCs w:val="24"/>
        </w:rPr>
        <w:t>природоресурсных</w:t>
      </w:r>
      <w:proofErr w:type="spellEnd"/>
      <w:r w:rsidRPr="00945509">
        <w:rPr>
          <w:sz w:val="24"/>
          <w:szCs w:val="24"/>
        </w:rPr>
        <w:t xml:space="preserve">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Платежи за негативное воздействие на окружающую природную среду: общие положения.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Проблемы правового регулирования платежей за загрязнение окружающей среды.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Административный и судебный способы взыскания задолженности.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Ответственность за нарушение сроков уплаты фискальных платежей.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Совершенствование подходов и инструментов взыскания задолженности.</w:t>
      </w:r>
    </w:p>
    <w:p w:rsidR="00E044A5" w:rsidRPr="00945509" w:rsidRDefault="00E044A5" w:rsidP="00E044A5">
      <w:pPr>
        <w:pStyle w:val="a1"/>
        <w:tabs>
          <w:tab w:val="clear" w:pos="360"/>
          <w:tab w:val="left" w:pos="1276"/>
          <w:tab w:val="left" w:pos="1418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Обжалование действий и решений органов при производстве взыскания.</w:t>
      </w:r>
    </w:p>
    <w:p w:rsidR="00792FEA" w:rsidRPr="00E044A5" w:rsidRDefault="00792FEA" w:rsidP="00E044A5"/>
    <w:sectPr w:rsidR="00792FEA" w:rsidRPr="00E0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D0"/>
    <w:rsid w:val="00792FEA"/>
    <w:rsid w:val="00E044A5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F438-A645-4EB6-9B95-A3541C9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FB30D0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FB30D0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FB30D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FB30D0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FB30D0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FB30D0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FB30D0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FB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FB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2023-09-27T17:04:00Z</dcterms:created>
  <dcterms:modified xsi:type="dcterms:W3CDTF">2023-09-27T17:04:00Z</dcterms:modified>
</cp:coreProperties>
</file>