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14" w:rsidRPr="00283585" w:rsidRDefault="00744314" w:rsidP="0074431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Гражданский процесс </w:t>
      </w:r>
    </w:p>
    <w:p w:rsidR="00744314" w:rsidRPr="00283585" w:rsidRDefault="00744314" w:rsidP="0074431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3585">
        <w:rPr>
          <w:rFonts w:ascii="Times New Roman" w:hAnsi="Times New Roman" w:cs="Times New Roman"/>
          <w:sz w:val="28"/>
          <w:szCs w:val="28"/>
          <w:lang w:eastAsia="ru-RU"/>
        </w:rPr>
        <w:t>Список вопросов к зачету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 xml:space="preserve">Гражданское процессуальное </w:t>
      </w:r>
      <w:proofErr w:type="gramStart"/>
      <w:r w:rsidRPr="00283585">
        <w:rPr>
          <w:sz w:val="28"/>
          <w:szCs w:val="28"/>
        </w:rPr>
        <w:t>право</w:t>
      </w:r>
      <w:proofErr w:type="gramEnd"/>
      <w:r w:rsidRPr="00283585">
        <w:rPr>
          <w:sz w:val="28"/>
          <w:szCs w:val="28"/>
        </w:rPr>
        <w:t xml:space="preserve"> как отрасль права: понятие, предмет, метод и система.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гражданского судопроизводства. Цель, задачи, виды и стадии гражданского судопроизводства.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Гражданские процессуальные нормы: понятие, особенности, виды, структура. Действие гражданских процессуальных норм во времени и пространстве.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Гражданская процессуальная форма: понятие, признаки, значение и последствия нарушения.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виды источников гражданского процессуального права.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Наука гражданского процессуального права. Место гражданского процессуального права в системе российского права.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Понятие, значение и система принципов гражданского процессуального права. Правовые аксиомы в гражданском судопроизводстве.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Конституционные принципы гражданского процессуального права.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Принцип диспозитивности: понятие, содержание, проявление на различных стадиях гражданского судопроизводства.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Осуществление правосудия на основе состязательности и равноправия сторон. Принцип равенства перед законом и судом.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Принципы непосредственности, устности (понятие и содержание). Исключения из принципа непосредственности.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Гражданские процессуальные правоотношения: понятие, структура и виды.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Предпосылки возникновения, изменения и прекращения гражданских процессуальных правоотношений.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Субъекты гражданских процессуальных правоотношений их классификация.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Юридическая заинтересованность в деле: понятие и виды. Фактическая заинтересованность.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сторон в гражданском судопроизводстве. Отличие сторон от других лиц, участвующих в деле. Процессуальные права (общие и специальные) и обязанности сторон.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Процессуальное соучастие: цель, основания и виды. Процессуальные права и обязанности соучастников.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надлежащего и ненадлежащего ответчика. Условия, порядок и последствия замены ненадлежащего ответчика.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Гражданское процессуальное правопреемство: понятие и основания. Порядок вступления в процесс правопреемника и его правовое положение.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Третьи лица, заявляющие самостоятельные требования относительно предмета спора, их процессуальные права и обязанности. Отличия от процессуального положения соистца.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 xml:space="preserve">Порядок привлечения в процесс третьих лиц, не заявляющих самостоятельные требования относительно предмета спора.  Их </w:t>
      </w:r>
      <w:r w:rsidRPr="00283585">
        <w:rPr>
          <w:sz w:val="28"/>
          <w:szCs w:val="28"/>
        </w:rPr>
        <w:lastRenderedPageBreak/>
        <w:t>процессуальные права и обязанности.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Основания и формы участия прокурора в гражданском судопроизводстве. Процессуальные права и обязанности прокурора.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Субъекты, защищающие в гражданском судопроизводстве от своего имени права, свободы и законные интересы других лиц: состав, основания и формы участия, процессуальные права и обязанности.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значение представительства в суде. Представитель как субъект гражданского процессуального правоотношения.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Виды представительства в суде.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Полномочия представителя в суде: виды и оформление.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мер гражданской процессуальной защиты, предпосылки и основания применения. Их отличие от гражданской процессуальной ответственности.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значение подсудности, её соотношение с компетенцией. Правовые последствия несоблюдения правил подсудности дел.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Родовая подсудность.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Территориальная подсудность и её виды.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Условия и порядок передачи дел из одного суда в другой.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Понятие, значение и классификация процессуальных сроков.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Исчисление процессуальных сроков. Условия и порядок приостановления, продления и восстановления процессуальных сроков.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Судебные расходы: понятие, цели и виды.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Государственная пошлина: понятие, виды, освобождение от уплаты.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Основания и порядок возврата государственной пошлины. Особенности предоставления отсрочки или рассрочки уплаты государственной пошлины.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Судебные издержки: понятие и виды. Отличие от государственной пошлины.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Распределение судебных расходов.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судебного доказывания, его цель и стадии.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судебных доказательств и их виды.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Предмет доказывания. Классификация обстоятельств, входящих в предмет доказывания.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Распределение обязанности по доказыванию. Основания освобождения от доказывания. Доказательственные презумпции и их роль в распределении обязанностей по доказыванию.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Общие правила оценки доказательств.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Средства доказывания: понятие и виды.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Объяснения сторон и третьих лиц, их особенность как самостоятельных средств доказывания. Виды объяснений.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 xml:space="preserve">Показания свидетелей как самостоятельное средство доказывания. Виды свидетельских показаний. Свидетельский иммунитет. Права и </w:t>
      </w:r>
      <w:r w:rsidRPr="00283585">
        <w:rPr>
          <w:sz w:val="28"/>
          <w:szCs w:val="28"/>
        </w:rPr>
        <w:lastRenderedPageBreak/>
        <w:t>обязанности свидетелей.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Письменные доказательства как средство доказывания. Классификация письменных доказательств.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Вещественные доказательства как средство доказывания. Условия и порядок осмотра на месте вещественных доказательств.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Заключение эксперта как средство доказывания. Процессуальные права и обязанности эксперта. Отличие специалиста от эксперта в гражданском судопроизводстве.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Порядок назначения и проведения экспертизы. Классификация экспертизы.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Аудио- и видеозапись как средство доказывания.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Обеспечение доказательств: основания и порядок. Судебные поручения и порядок их выполнения.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иска. Черты, характеризующие иск.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Виды исков.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Право на предъявление иска и право на удовлетворение иска: предпосылки возникновения и условия надлежащего осуществления; правовые последствия их отсутствия.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Процессуальные средства защиты ответчика против иска.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Мировое соглашение. Порядок заключения и правовые последствия.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Процессуальные средства защиты права в исковом производстве.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сущность искового производства.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Понятие и сущность приказного производства. Требования, по которым выдается судебный приказ. Порядок и основания для отказа в принятии заявления о вынесении судебного приказа.</w:t>
      </w:r>
    </w:p>
    <w:p w:rsidR="00744314" w:rsidRPr="00283585" w:rsidRDefault="00744314" w:rsidP="0074431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83585">
        <w:rPr>
          <w:sz w:val="28"/>
          <w:szCs w:val="28"/>
        </w:rPr>
        <w:t>Судебный приказ: понятие, порядок вынесения, выдачи и отмены.</w:t>
      </w:r>
    </w:p>
    <w:p w:rsidR="00B526D8" w:rsidRDefault="00B526D8"/>
    <w:sectPr w:rsidR="00B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A4"/>
    <w:rsid w:val="001930A4"/>
    <w:rsid w:val="00744314"/>
    <w:rsid w:val="00B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C9FE-92D8-417F-8FC8-4C647E44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744314"/>
    <w:pPr>
      <w:spacing w:after="0" w:line="240" w:lineRule="auto"/>
    </w:pPr>
  </w:style>
  <w:style w:type="paragraph" w:customStyle="1" w:styleId="a0">
    <w:name w:val="ВопросыКЭкзаменам"/>
    <w:basedOn w:val="a7"/>
    <w:qFormat/>
    <w:rsid w:val="00744314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744314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744314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74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74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4893</Characters>
  <Application>Microsoft Office Word</Application>
  <DocSecurity>0</DocSecurity>
  <Lines>40</Lines>
  <Paragraphs>11</Paragraphs>
  <ScaleCrop>false</ScaleCrop>
  <Company>ФГБОУ СГЮА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2023-04-25T07:10:00Z</dcterms:created>
  <dcterms:modified xsi:type="dcterms:W3CDTF">2023-04-25T07:11:00Z</dcterms:modified>
</cp:coreProperties>
</file>