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535C" w14:textId="77777777" w:rsidR="00E0759B" w:rsidRDefault="00E0759B" w:rsidP="00E0759B">
      <w:pPr>
        <w:pStyle w:val="1"/>
        <w:tabs>
          <w:tab w:val="left" w:pos="708"/>
        </w:tabs>
        <w:rPr>
          <w:sz w:val="28"/>
          <w:szCs w:val="28"/>
        </w:rPr>
      </w:pPr>
      <w:r>
        <w:t>Перечень основной и дополнительной литературы</w:t>
      </w:r>
    </w:p>
    <w:p w14:paraId="550AA718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Выборы и избирательное право в зеркале судебных решений / Е.И. </w:t>
      </w:r>
      <w:proofErr w:type="spellStart"/>
      <w:r>
        <w:rPr>
          <w:sz w:val="28"/>
          <w:szCs w:val="28"/>
        </w:rPr>
        <w:t>Колюшин</w:t>
      </w:r>
      <w:proofErr w:type="spellEnd"/>
      <w:r>
        <w:rPr>
          <w:sz w:val="28"/>
          <w:szCs w:val="28"/>
        </w:rPr>
        <w:t xml:space="preserve">. - М.: Норма: ИНФРА-М, 2010 // </w:t>
      </w:r>
      <w:hyperlink r:id="rId5" w:history="1">
        <w:r>
          <w:rPr>
            <w:rStyle w:val="a3"/>
            <w:color w:val="00000A"/>
            <w:sz w:val="28"/>
            <w:szCs w:val="28"/>
          </w:rPr>
          <w:t>http://znanium.com/bookread2.php?book=191940</w:t>
        </w:r>
      </w:hyperlink>
    </w:p>
    <w:p w14:paraId="14B930BE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Головин А.Г. Избирательное право и избирательный процесс в РФ. М., 2016 // </w:t>
      </w:r>
      <w:hyperlink r:id="rId6" w:history="1">
        <w:r>
          <w:rPr>
            <w:rStyle w:val="a3"/>
            <w:sz w:val="28"/>
            <w:szCs w:val="28"/>
          </w:rPr>
          <w:t>https://new.znanium.com/catalog/document?id=281306</w:t>
        </w:r>
      </w:hyperlink>
    </w:p>
    <w:p w14:paraId="1F8FA784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 xml:space="preserve">Защита избирательных прав граждан на муниципальном уровне / А.Н. </w:t>
      </w:r>
      <w:proofErr w:type="spellStart"/>
      <w:r>
        <w:rPr>
          <w:sz w:val="28"/>
          <w:szCs w:val="28"/>
        </w:rPr>
        <w:t>Кубелун</w:t>
      </w:r>
      <w:proofErr w:type="spellEnd"/>
      <w:proofErr w:type="gramStart"/>
      <w:r>
        <w:rPr>
          <w:sz w:val="28"/>
          <w:szCs w:val="28"/>
        </w:rPr>
        <w:t>; Под</w:t>
      </w:r>
      <w:proofErr w:type="gramEnd"/>
      <w:r>
        <w:rPr>
          <w:sz w:val="28"/>
          <w:szCs w:val="28"/>
        </w:rPr>
        <w:t xml:space="preserve"> ред. Е.С. </w:t>
      </w:r>
      <w:proofErr w:type="spellStart"/>
      <w:r>
        <w:rPr>
          <w:sz w:val="28"/>
          <w:szCs w:val="28"/>
        </w:rPr>
        <w:t>Шугриной</w:t>
      </w:r>
      <w:proofErr w:type="spellEnd"/>
      <w:r>
        <w:rPr>
          <w:sz w:val="28"/>
          <w:szCs w:val="28"/>
        </w:rPr>
        <w:t xml:space="preserve">. - М.: ИЦ РИОР: НИЦ Инфра-М, 2012 // </w:t>
      </w:r>
      <w:hyperlink r:id="rId7" w:history="1">
        <w:r>
          <w:rPr>
            <w:rStyle w:val="a3"/>
            <w:sz w:val="28"/>
            <w:szCs w:val="28"/>
          </w:rPr>
          <w:t>http://znanium.com/bookread2.php?book=253231</w:t>
        </w:r>
      </w:hyperlink>
    </w:p>
    <w:p w14:paraId="651A3929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Style w:val="a3"/>
        </w:rPr>
      </w:pPr>
      <w:proofErr w:type="spellStart"/>
      <w:r>
        <w:rPr>
          <w:sz w:val="28"/>
          <w:szCs w:val="28"/>
        </w:rPr>
        <w:t>Колюшин</w:t>
      </w:r>
      <w:proofErr w:type="spellEnd"/>
      <w:r>
        <w:rPr>
          <w:sz w:val="28"/>
          <w:szCs w:val="28"/>
        </w:rPr>
        <w:t xml:space="preserve"> Е.И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Выборы и избирательное право в зеркале судебных решений</w:t>
        </w:r>
      </w:hyperlink>
      <w:r>
        <w:rPr>
          <w:sz w:val="28"/>
          <w:szCs w:val="28"/>
        </w:rPr>
        <w:t xml:space="preserve">. М., 2019 // </w:t>
      </w:r>
      <w:hyperlink r:id="rId9" w:history="1">
        <w:r>
          <w:rPr>
            <w:rStyle w:val="a3"/>
            <w:sz w:val="28"/>
            <w:szCs w:val="28"/>
          </w:rPr>
          <w:t>https://new.znanium.com/catalog/document?id=342623</w:t>
        </w:r>
      </w:hyperlink>
    </w:p>
    <w:p w14:paraId="3A0FBB4D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Избирательное право Российской Федерации: учебник и практикум для вузов / И.В. Захаров; под ред. И.В. Захарова, А.Н. Кокотова. – 4 издание переработанное.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. 2021. // </w:t>
      </w:r>
      <w:hyperlink r:id="rId10" w:anchor="page/2" w:history="1">
        <w:r>
          <w:rPr>
            <w:rStyle w:val="a3"/>
            <w:sz w:val="28"/>
            <w:szCs w:val="28"/>
          </w:rPr>
          <w:t>https://urait.ru/viewer/izbiratelnoe-pravo-rossiyskoy-federacii-468481#page/2</w:t>
        </w:r>
      </w:hyperlink>
    </w:p>
    <w:p w14:paraId="089157E9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</w:pPr>
      <w:r>
        <w:rPr>
          <w:sz w:val="28"/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11" w:history="1">
        <w:r>
          <w:rPr>
            <w:rStyle w:val="a3"/>
            <w:sz w:val="28"/>
            <w:szCs w:val="28"/>
          </w:rPr>
          <w:t>http://znanium.com/catalog.php?bookinfo=529137</w:t>
        </w:r>
      </w:hyperlink>
    </w:p>
    <w:p w14:paraId="4AE63E71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к Конституции Российской Федерации / С.А. Комаров и др.; под ред. С.А. </w:t>
      </w:r>
      <w:proofErr w:type="spellStart"/>
      <w:r>
        <w:rPr>
          <w:sz w:val="28"/>
          <w:szCs w:val="28"/>
        </w:rPr>
        <w:t>Коморова</w:t>
      </w:r>
      <w:proofErr w:type="spellEnd"/>
      <w:r>
        <w:rPr>
          <w:sz w:val="28"/>
          <w:szCs w:val="28"/>
        </w:rPr>
        <w:t xml:space="preserve"> – 3 изд., переработанное.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. 2021. // </w:t>
      </w:r>
      <w:hyperlink r:id="rId12" w:anchor="page/2" w:history="1">
        <w:r>
          <w:rPr>
            <w:rStyle w:val="a3"/>
            <w:sz w:val="28"/>
            <w:szCs w:val="28"/>
          </w:rPr>
          <w:t>https://urait.ru/viewer/kommentariy-k-konstitucii-rossiyskoy-federacii-472827#page/2</w:t>
        </w:r>
      </w:hyperlink>
    </w:p>
    <w:p w14:paraId="7DF642BF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Ким Ю.В. Избирательное право: учебное пособие для Вузов / Ю.В. Ким.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. 2021. // </w:t>
      </w:r>
      <w:hyperlink r:id="rId13" w:anchor="page/1" w:history="1">
        <w:r>
          <w:rPr>
            <w:rStyle w:val="a3"/>
            <w:sz w:val="28"/>
            <w:szCs w:val="28"/>
          </w:rPr>
          <w:t>https://urait.ru/viewer/izbiratelnoe-pravo-477931#page/1</w:t>
        </w:r>
      </w:hyperlink>
    </w:p>
    <w:p w14:paraId="6B6BA773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hyperlink r:id="rId14" w:history="1">
        <w:r>
          <w:rPr>
            <w:rStyle w:val="a3"/>
            <w:sz w:val="28"/>
            <w:szCs w:val="28"/>
            <w:shd w:val="clear" w:color="auto" w:fill="FFFFFF"/>
          </w:rPr>
          <w:t>Прудников А.С.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sz w:val="28"/>
            <w:szCs w:val="28"/>
            <w:shd w:val="clear" w:color="auto" w:fill="FFFFFF"/>
          </w:rPr>
          <w:t>Виноградов В.А.</w:t>
        </w:r>
      </w:hyperlink>
      <w:r>
        <w:rPr>
          <w:sz w:val="28"/>
          <w:szCs w:val="28"/>
        </w:rPr>
        <w:t xml:space="preserve"> Избирательное право. М., 2017 // </w:t>
      </w:r>
      <w:hyperlink r:id="rId16" w:history="1">
        <w:r>
          <w:rPr>
            <w:rStyle w:val="a3"/>
            <w:sz w:val="28"/>
            <w:szCs w:val="28"/>
          </w:rPr>
          <w:t>https://new.znanium.com/catalog/document?id=341277</w:t>
        </w:r>
      </w:hyperlink>
    </w:p>
    <w:p w14:paraId="1C03CF9B" w14:textId="77777777" w:rsidR="0047114F" w:rsidRDefault="0047114F" w:rsidP="0047114F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А.В. Конституционное право зарубежных стран: учебник для вузов / А.В.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. – 2 изд., переработанное.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. 2021. // </w:t>
      </w:r>
      <w:hyperlink r:id="rId17" w:anchor="page/1" w:history="1">
        <w:r>
          <w:rPr>
            <w:rStyle w:val="a3"/>
            <w:sz w:val="28"/>
            <w:szCs w:val="28"/>
          </w:rPr>
          <w:t>https://urait.ru/viewer/konstitucionnoe-pravo-zarubezhnyh-stran-470722#page/1</w:t>
        </w:r>
      </w:hyperlink>
    </w:p>
    <w:p w14:paraId="59402547" w14:textId="77777777" w:rsidR="0047114F" w:rsidRDefault="0047114F" w:rsidP="0047114F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0CE308EF" w14:textId="77777777" w:rsidR="0047114F" w:rsidRDefault="0047114F" w:rsidP="0047114F">
      <w:pPr>
        <w:spacing w:before="240" w:after="24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Нормативно-правовые акты и иные правовые документы</w:t>
      </w:r>
    </w:p>
    <w:p w14:paraId="7CDA8120" w14:textId="77777777" w:rsidR="0047114F" w:rsidRDefault="0047114F" w:rsidP="0047114F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12.12.1993), с учетом поправок, внесенных Законами РФ о поправках к Конституции РФ от 30.12.2008 № 6-ФКЗ, от 30.12.2008 № 7-ФКЗ, от 05.02.2014 № 2-ФКЗ, от 21.07.2014 № 11-ФКЗ, от 14.03.2020 № 1-ФКЗ) // СЗ РФ 04.08.2014, № 31.Ст. 4398; Российская газета. 2020. № 144;</w:t>
      </w:r>
    </w:p>
    <w:p w14:paraId="6598B3B1" w14:textId="77777777" w:rsidR="0047114F" w:rsidRDefault="0047114F" w:rsidP="0047114F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Конвенция «О защите прав человека и основных свобод», заключенная в г. Риме 04.11.1950 года // Собрание законодательства РФ. 08.01.2001. № 2. Ст. 163;</w:t>
      </w:r>
    </w:p>
    <w:p w14:paraId="2E326BF0" w14:textId="77777777" w:rsidR="0047114F" w:rsidRDefault="0047114F" w:rsidP="0047114F">
      <w:pPr>
        <w:pStyle w:val="12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пакт «О гражданских и политических правах» Принят резолюцией 2200 А (XXI) Генеральной Ассамблеи от 16 декабря 1966 года. Вступил в силу 23 марта 1976 года // Международная защита прав и свобод человека. Сборник документов. М., 1990;</w:t>
      </w:r>
    </w:p>
    <w:p w14:paraId="5F639979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11 июля 2001 г. № 95-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 политических партиях» // СЗ РФ 2017. № 1. Ст. 46.</w:t>
      </w:r>
    </w:p>
    <w:p w14:paraId="0B039525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12 июня 2002 г. № 67-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// СЗ РФ 2017. № 23. Ст. 3227.</w:t>
      </w:r>
    </w:p>
    <w:p w14:paraId="237D6C48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10 января 2003 г. №19-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 выборах Президента Российской Федерации» // СЗ РФ 2017. № 25. Ст. 3596.</w:t>
      </w:r>
    </w:p>
    <w:p w14:paraId="1DAFD6B5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18 мая 2005 г. № 51-ФЗ  «О выборах депутатов Государственной Думы Федерального Собрания РФ» // СЗ РФ 2015. № 41. Ст. 5641. </w:t>
      </w:r>
    </w:p>
    <w:p w14:paraId="7DCC9B57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22.02.2014 № 20-ФЗ  «О выборах депутатов Государственной Думы Федерального Собрания РФ» // СЗ РФ 2017. № 25. Ст. 3596.</w:t>
      </w:r>
    </w:p>
    <w:p w14:paraId="2D7064A6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06.10.1999 № 184-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 2017. № 25. Ст. 3417.</w:t>
      </w:r>
    </w:p>
    <w:p w14:paraId="4BD1FA83" w14:textId="77777777" w:rsidR="0047114F" w:rsidRDefault="0047114F" w:rsidP="0047114F">
      <w:pPr>
        <w:pStyle w:val="11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6 октября 2003 г. № 131-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 // СЗ РФ 2017. № 25. Ст. 3568.</w:t>
      </w:r>
    </w:p>
    <w:p w14:paraId="07DCB7C6" w14:textId="77777777" w:rsidR="00842D89" w:rsidRPr="00E0759B" w:rsidRDefault="00842D89" w:rsidP="0047114F">
      <w:pPr>
        <w:ind w:firstLine="540"/>
      </w:pPr>
      <w:bookmarkStart w:id="0" w:name="_GoBack"/>
      <w:bookmarkEnd w:id="0"/>
    </w:p>
    <w:sectPr w:rsidR="00842D89" w:rsidRPr="00E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A"/>
    <w:multiLevelType w:val="multilevel"/>
    <w:tmpl w:val="0000003A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C"/>
    <w:multiLevelType w:val="multilevel"/>
    <w:tmpl w:val="DB4A6748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542"/>
    <w:rsid w:val="0047114F"/>
    <w:rsid w:val="00630DBC"/>
    <w:rsid w:val="00705CBE"/>
    <w:rsid w:val="00842D89"/>
    <w:rsid w:val="00AE1542"/>
    <w:rsid w:val="00E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CD4B"/>
  <w15:docId w15:val="{0FF0396B-3888-49E2-A8D0-14A3196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 сноски1"/>
    <w:basedOn w:val="a"/>
    <w:rsid w:val="00E0759B"/>
    <w:pPr>
      <w:suppressAutoHyphens/>
      <w:spacing w:line="100" w:lineRule="atLeas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2623" TargetMode="External"/><Relationship Id="rId13" Type="http://schemas.openxmlformats.org/officeDocument/2006/relationships/hyperlink" Target="https://urait.ru/viewer/izbiratelnoe-pravo-4779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253231" TargetMode="External"/><Relationship Id="rId12" Type="http://schemas.openxmlformats.org/officeDocument/2006/relationships/hyperlink" Target="https://urait.ru/viewer/kommentariy-k-konstitucii-rossiyskoy-federacii-472827" TargetMode="External"/><Relationship Id="rId17" Type="http://schemas.openxmlformats.org/officeDocument/2006/relationships/hyperlink" Target="https://urait.ru/viewer/konstitucionnoe-pravo-zarubezhnyh-stran-4707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document?id=3412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81306" TargetMode="External"/><Relationship Id="rId11" Type="http://schemas.openxmlformats.org/officeDocument/2006/relationships/hyperlink" Target="http://znanium.com/catalog.php?bookinfo=529137" TargetMode="External"/><Relationship Id="rId5" Type="http://schemas.openxmlformats.org/officeDocument/2006/relationships/hyperlink" Target="http://znanium.com/bookread2.php?book=191940" TargetMode="External"/><Relationship Id="rId15" Type="http://schemas.openxmlformats.org/officeDocument/2006/relationships/hyperlink" Target="https://new.znanium.com/catalog/author-books?ref=3eb05064-37f0-11e4-b05e-00237dd2fde2" TargetMode="External"/><Relationship Id="rId10" Type="http://schemas.openxmlformats.org/officeDocument/2006/relationships/hyperlink" Target="https://urait.ru/viewer/izbiratelnoe-pravo-rossiyskoy-federacii-4684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document?id=342623" TargetMode="External"/><Relationship Id="rId14" Type="http://schemas.openxmlformats.org/officeDocument/2006/relationships/hyperlink" Target="https://new.znanium.com/catalog/author-books?ref=29acee5b-3737-11e4-b05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Company>ФГБОУ СГЮА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User_PC</cp:lastModifiedBy>
  <cp:revision>5</cp:revision>
  <dcterms:created xsi:type="dcterms:W3CDTF">2020-09-24T07:10:00Z</dcterms:created>
  <dcterms:modified xsi:type="dcterms:W3CDTF">2022-02-09T18:25:00Z</dcterms:modified>
</cp:coreProperties>
</file>