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75" w:rsidRDefault="00C57B75" w:rsidP="00C57B75">
      <w:pPr>
        <w:pStyle w:val="2"/>
        <w:tabs>
          <w:tab w:val="left" w:pos="788"/>
        </w:tabs>
        <w:spacing w:before="236"/>
        <w:ind w:left="426"/>
        <w:jc w:val="center"/>
      </w:pPr>
      <w:r>
        <w:t>Вопросы для проведения</w:t>
      </w:r>
      <w:r>
        <w:rPr>
          <w:spacing w:val="-1"/>
        </w:rPr>
        <w:t xml:space="preserve"> </w:t>
      </w:r>
      <w:r>
        <w:t>зачета</w:t>
      </w:r>
      <w:r>
        <w:t>:</w:t>
      </w:r>
    </w:p>
    <w:p w:rsidR="00C57B75" w:rsidRDefault="00C57B75" w:rsidP="00C57B75">
      <w:pPr>
        <w:pStyle w:val="2"/>
        <w:tabs>
          <w:tab w:val="left" w:pos="788"/>
        </w:tabs>
        <w:spacing w:before="236"/>
        <w:ind w:left="787"/>
      </w:pP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>
        <w:rPr>
          <w:sz w:val="28"/>
        </w:rPr>
        <w:t>Определите понятие «гражданское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общество».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>
        <w:rPr>
          <w:sz w:val="28"/>
        </w:rPr>
        <w:t>Дайте характеристику признакам 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>
        <w:rPr>
          <w:sz w:val="28"/>
        </w:rPr>
        <w:t>Раскройте исторические вехи становления идеи 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>
        <w:rPr>
          <w:sz w:val="28"/>
        </w:rPr>
        <w:t>Раскройте принципы взаимодействия государства и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>
        <w:rPr>
          <w:sz w:val="28"/>
        </w:rPr>
        <w:t>Раскройте предпосылки становления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 w:rsidRPr="00C57B75">
        <w:rPr>
          <w:sz w:val="28"/>
        </w:rPr>
        <w:t xml:space="preserve">В </w:t>
      </w:r>
      <w:r w:rsidRPr="00C57B75">
        <w:rPr>
          <w:spacing w:val="54"/>
          <w:sz w:val="28"/>
        </w:rPr>
        <w:t xml:space="preserve"> </w:t>
      </w:r>
      <w:r w:rsidRPr="00C57B75">
        <w:rPr>
          <w:sz w:val="28"/>
        </w:rPr>
        <w:t>чем</w:t>
      </w:r>
      <w:r w:rsidRPr="00C57B75">
        <w:rPr>
          <w:sz w:val="28"/>
        </w:rPr>
        <w:tab/>
        <w:t>заключаются</w:t>
      </w:r>
      <w:r w:rsidRPr="00C57B75">
        <w:rPr>
          <w:sz w:val="28"/>
        </w:rPr>
        <w:tab/>
        <w:t>особенности</w:t>
      </w:r>
      <w:r w:rsidRPr="00C57B75">
        <w:rPr>
          <w:sz w:val="28"/>
        </w:rPr>
        <w:tab/>
        <w:t>исторического</w:t>
      </w:r>
      <w:r w:rsidRPr="00C57B75">
        <w:rPr>
          <w:sz w:val="28"/>
        </w:rPr>
        <w:tab/>
        <w:t>становления</w:t>
      </w:r>
      <w:r w:rsidRPr="00C57B75">
        <w:rPr>
          <w:sz w:val="28"/>
        </w:rPr>
        <w:tab/>
        <w:t>гражданского общества в</w:t>
      </w:r>
      <w:r w:rsidRPr="00C57B75">
        <w:rPr>
          <w:spacing w:val="1"/>
          <w:sz w:val="28"/>
        </w:rPr>
        <w:t xml:space="preserve"> </w:t>
      </w:r>
      <w:r w:rsidRPr="00C57B75">
        <w:rPr>
          <w:sz w:val="28"/>
        </w:rPr>
        <w:t>России?</w:t>
      </w:r>
    </w:p>
    <w:p w:rsidR="00C57B75" w:rsidRPr="00C57B75" w:rsidRDefault="00C57B75" w:rsidP="00C57B75">
      <w:pPr>
        <w:pStyle w:val="a5"/>
        <w:numPr>
          <w:ilvl w:val="0"/>
          <w:numId w:val="1"/>
        </w:numPr>
        <w:tabs>
          <w:tab w:val="left" w:pos="577"/>
        </w:tabs>
        <w:spacing w:line="360" w:lineRule="auto"/>
        <w:ind w:hanging="284"/>
        <w:jc w:val="both"/>
        <w:rPr>
          <w:sz w:val="28"/>
        </w:rPr>
      </w:pPr>
      <w:r w:rsidRPr="00C57B75">
        <w:rPr>
          <w:sz w:val="28"/>
        </w:rPr>
        <w:t>Дайте</w:t>
      </w:r>
      <w:r w:rsidRPr="00C57B75">
        <w:rPr>
          <w:sz w:val="28"/>
        </w:rPr>
        <w:tab/>
        <w:t>характеристику</w:t>
      </w:r>
      <w:r w:rsidRPr="00C57B75">
        <w:rPr>
          <w:sz w:val="28"/>
        </w:rPr>
        <w:tab/>
        <w:t>конституционно-правовой</w:t>
      </w:r>
      <w:r w:rsidRPr="00C57B75">
        <w:rPr>
          <w:sz w:val="28"/>
        </w:rPr>
        <w:tab/>
        <w:t>основы</w:t>
      </w:r>
      <w:r w:rsidRPr="00C57B75">
        <w:rPr>
          <w:sz w:val="28"/>
        </w:rPr>
        <w:tab/>
        <w:t>становления гражданского общества в</w:t>
      </w:r>
      <w:r w:rsidRPr="00C57B75">
        <w:rPr>
          <w:spacing w:val="2"/>
          <w:sz w:val="28"/>
        </w:rPr>
        <w:t xml:space="preserve"> </w:t>
      </w:r>
      <w:r w:rsidRPr="00C57B75">
        <w:rPr>
          <w:sz w:val="28"/>
        </w:rPr>
        <w:t>России.</w:t>
      </w:r>
    </w:p>
    <w:p w:rsidR="00C57B75" w:rsidRPr="00C57B75" w:rsidRDefault="00C57B75" w:rsidP="00C57B75">
      <w:pPr>
        <w:pStyle w:val="a5"/>
        <w:numPr>
          <w:ilvl w:val="0"/>
          <w:numId w:val="1"/>
        </w:numPr>
        <w:tabs>
          <w:tab w:val="left" w:pos="884"/>
          <w:tab w:val="left" w:pos="1971"/>
          <w:tab w:val="left" w:pos="4211"/>
          <w:tab w:val="left" w:pos="7763"/>
          <w:tab w:val="left" w:pos="9013"/>
        </w:tabs>
        <w:spacing w:line="360" w:lineRule="auto"/>
        <w:ind w:right="222" w:hanging="284"/>
        <w:jc w:val="both"/>
        <w:rPr>
          <w:sz w:val="28"/>
        </w:rPr>
      </w:pPr>
      <w:r w:rsidRPr="00C57B75">
        <w:rPr>
          <w:sz w:val="28"/>
        </w:rPr>
        <w:t>Определите структуру гражданского</w:t>
      </w:r>
      <w:r w:rsidRPr="00C57B75">
        <w:rPr>
          <w:spacing w:val="-2"/>
          <w:sz w:val="28"/>
        </w:rPr>
        <w:t xml:space="preserve"> </w:t>
      </w:r>
      <w:r w:rsidRPr="00C57B75"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64"/>
          <w:tab w:val="left" w:pos="1731"/>
          <w:tab w:val="left" w:pos="3851"/>
          <w:tab w:val="left" w:pos="5503"/>
          <w:tab w:val="left" w:pos="7579"/>
          <w:tab w:val="left" w:pos="8845"/>
        </w:tabs>
        <w:spacing w:line="360" w:lineRule="auto"/>
        <w:ind w:left="293" w:right="231" w:firstLine="0"/>
        <w:jc w:val="both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характеристику</w:t>
      </w:r>
      <w:r>
        <w:rPr>
          <w:sz w:val="28"/>
        </w:rPr>
        <w:tab/>
        <w:t>институтам</w:t>
      </w:r>
      <w:r>
        <w:rPr>
          <w:sz w:val="28"/>
        </w:rPr>
        <w:tab/>
        <w:t>экономической</w:t>
      </w:r>
      <w:r>
        <w:rPr>
          <w:sz w:val="28"/>
        </w:rPr>
        <w:tab/>
        <w:t>системы</w:t>
      </w:r>
      <w:r>
        <w:rPr>
          <w:sz w:val="28"/>
        </w:rPr>
        <w:tab/>
        <w:t>гражданского 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16"/>
        </w:tabs>
        <w:spacing w:line="360" w:lineRule="auto"/>
        <w:ind w:left="715" w:hanging="423"/>
        <w:jc w:val="both"/>
        <w:rPr>
          <w:sz w:val="28"/>
        </w:rPr>
      </w:pPr>
      <w:r>
        <w:rPr>
          <w:sz w:val="28"/>
        </w:rPr>
        <w:t>Дайте характеристику институтам социальной системы гражданского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908"/>
          <w:tab w:val="left" w:pos="1880"/>
          <w:tab w:val="left" w:pos="4004"/>
          <w:tab w:val="left" w:pos="5653"/>
          <w:tab w:val="left" w:pos="7572"/>
          <w:tab w:val="left" w:pos="8842"/>
        </w:tabs>
        <w:spacing w:line="360" w:lineRule="auto"/>
        <w:ind w:left="293" w:right="239" w:firstLine="0"/>
        <w:jc w:val="both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характеристику</w:t>
      </w:r>
      <w:r>
        <w:rPr>
          <w:sz w:val="28"/>
        </w:rPr>
        <w:tab/>
        <w:t>институтам</w:t>
      </w:r>
      <w:r>
        <w:rPr>
          <w:sz w:val="28"/>
        </w:rPr>
        <w:tab/>
        <w:t>политической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w w:val="95"/>
          <w:sz w:val="28"/>
        </w:rPr>
        <w:t xml:space="preserve">гражданского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98"/>
        </w:tabs>
        <w:spacing w:line="360" w:lineRule="auto"/>
        <w:ind w:left="293" w:right="226" w:firstLine="0"/>
        <w:jc w:val="both"/>
        <w:rPr>
          <w:sz w:val="28"/>
        </w:rPr>
      </w:pPr>
      <w:r>
        <w:rPr>
          <w:sz w:val="28"/>
        </w:rPr>
        <w:t xml:space="preserve">Дайте характеристику </w:t>
      </w:r>
      <w:proofErr w:type="spellStart"/>
      <w:r>
        <w:rPr>
          <w:sz w:val="28"/>
        </w:rPr>
        <w:t>институтамдуховно</w:t>
      </w:r>
      <w:proofErr w:type="spellEnd"/>
      <w:r>
        <w:rPr>
          <w:sz w:val="28"/>
        </w:rPr>
        <w:t>-культурной системы гражданского 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836"/>
          <w:tab w:val="left" w:pos="8850"/>
        </w:tabs>
        <w:spacing w:line="360" w:lineRule="auto"/>
        <w:ind w:left="293" w:right="227" w:firstLine="0"/>
        <w:jc w:val="both"/>
        <w:rPr>
          <w:sz w:val="28"/>
        </w:rPr>
      </w:pPr>
      <w:r>
        <w:rPr>
          <w:sz w:val="28"/>
        </w:rPr>
        <w:t>Дайте   характеристику   институтам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информационной 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</w:r>
      <w:r>
        <w:rPr>
          <w:w w:val="95"/>
          <w:sz w:val="28"/>
        </w:rPr>
        <w:t xml:space="preserve">гражданского </w:t>
      </w:r>
      <w:r>
        <w:rPr>
          <w:sz w:val="28"/>
        </w:rPr>
        <w:t>общества.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16"/>
        </w:tabs>
        <w:spacing w:line="360" w:lineRule="auto"/>
        <w:ind w:left="715" w:hanging="423"/>
        <w:jc w:val="both"/>
        <w:rPr>
          <w:sz w:val="28"/>
        </w:rPr>
      </w:pPr>
      <w:r>
        <w:rPr>
          <w:sz w:val="28"/>
        </w:rPr>
        <w:t>Раскройте конституционно-правовой статус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16"/>
        </w:tabs>
        <w:spacing w:line="360" w:lineRule="auto"/>
        <w:ind w:left="715" w:hanging="423"/>
        <w:jc w:val="both"/>
        <w:rPr>
          <w:sz w:val="28"/>
        </w:rPr>
      </w:pPr>
      <w:r>
        <w:rPr>
          <w:sz w:val="28"/>
        </w:rPr>
        <w:t>Раскройте конституционно-правовой статус политической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партии.</w:t>
      </w:r>
    </w:p>
    <w:p w:rsidR="00C57B75" w:rsidRDefault="00C57B75" w:rsidP="00C57B75">
      <w:pPr>
        <w:pStyle w:val="a5"/>
        <w:numPr>
          <w:ilvl w:val="0"/>
          <w:numId w:val="1"/>
        </w:numPr>
        <w:tabs>
          <w:tab w:val="left" w:pos="764"/>
        </w:tabs>
        <w:spacing w:line="360" w:lineRule="auto"/>
        <w:ind w:left="293" w:right="234" w:firstLine="0"/>
        <w:jc w:val="both"/>
        <w:rPr>
          <w:sz w:val="28"/>
        </w:rPr>
      </w:pPr>
      <w:r>
        <w:rPr>
          <w:sz w:val="28"/>
        </w:rPr>
        <w:t>Раскройте конституционно-правовой статус Общественной палаты Российской Федерации.</w:t>
      </w:r>
    </w:p>
    <w:p w:rsidR="00C57B75" w:rsidRPr="00C57B75" w:rsidRDefault="00C57B75" w:rsidP="00C57B75">
      <w:pPr>
        <w:pStyle w:val="a5"/>
        <w:numPr>
          <w:ilvl w:val="0"/>
          <w:numId w:val="1"/>
        </w:numPr>
        <w:tabs>
          <w:tab w:val="left" w:pos="788"/>
        </w:tabs>
        <w:spacing w:line="360" w:lineRule="auto"/>
        <w:ind w:left="293" w:right="235" w:firstLine="0"/>
        <w:jc w:val="both"/>
        <w:rPr>
          <w:sz w:val="28"/>
        </w:rPr>
      </w:pPr>
      <w:r>
        <w:rPr>
          <w:sz w:val="28"/>
        </w:rPr>
        <w:t>Конституционно-правовой статус общественной палаты субъекта Российской Федерации.</w:t>
      </w:r>
      <w:bookmarkStart w:id="0" w:name="_GoBack"/>
      <w:bookmarkEnd w:id="0"/>
    </w:p>
    <w:p w:rsidR="00C57B75" w:rsidRDefault="00C57B75"/>
    <w:sectPr w:rsidR="00C5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EEE"/>
    <w:multiLevelType w:val="multilevel"/>
    <w:tmpl w:val="E9AE6C0C"/>
    <w:lvl w:ilvl="0">
      <w:start w:val="9"/>
      <w:numFmt w:val="decimal"/>
      <w:lvlText w:val="%1"/>
      <w:lvlJc w:val="left"/>
      <w:pPr>
        <w:ind w:left="787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0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176" w:hanging="361"/>
      </w:pPr>
      <w:rPr>
        <w:rFonts w:hint="default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</w:rPr>
    </w:lvl>
    <w:lvl w:ilvl="5">
      <w:numFmt w:val="bullet"/>
      <w:lvlText w:val="•"/>
      <w:lvlJc w:val="left"/>
      <w:pPr>
        <w:ind w:left="5332" w:hanging="361"/>
      </w:pPr>
      <w:rPr>
        <w:rFonts w:hint="default"/>
      </w:rPr>
    </w:lvl>
    <w:lvl w:ilvl="6">
      <w:numFmt w:val="bullet"/>
      <w:lvlText w:val="•"/>
      <w:lvlJc w:val="left"/>
      <w:pPr>
        <w:ind w:left="6411" w:hanging="361"/>
      </w:pPr>
      <w:rPr>
        <w:rFonts w:hint="default"/>
      </w:rPr>
    </w:lvl>
    <w:lvl w:ilvl="7">
      <w:numFmt w:val="bullet"/>
      <w:lvlText w:val="•"/>
      <w:lvlJc w:val="left"/>
      <w:pPr>
        <w:ind w:left="7489" w:hanging="361"/>
      </w:pPr>
      <w:rPr>
        <w:rFonts w:hint="default"/>
      </w:rPr>
    </w:lvl>
    <w:lvl w:ilvl="8">
      <w:numFmt w:val="bullet"/>
      <w:lvlText w:val="•"/>
      <w:lvlJc w:val="left"/>
      <w:pPr>
        <w:ind w:left="8567" w:hanging="361"/>
      </w:pPr>
      <w:rPr>
        <w:rFonts w:hint="default"/>
      </w:rPr>
    </w:lvl>
  </w:abstractNum>
  <w:abstractNum w:abstractNumId="1">
    <w:nsid w:val="7BE66B69"/>
    <w:multiLevelType w:val="hybridMultilevel"/>
    <w:tmpl w:val="FFFFFFFF"/>
    <w:lvl w:ilvl="0" w:tplc="ED149A64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8C6A5BC">
      <w:numFmt w:val="bullet"/>
      <w:lvlText w:val="•"/>
      <w:lvlJc w:val="left"/>
      <w:pPr>
        <w:ind w:left="1594" w:hanging="283"/>
      </w:pPr>
      <w:rPr>
        <w:rFonts w:hint="default"/>
      </w:rPr>
    </w:lvl>
    <w:lvl w:ilvl="2" w:tplc="95D6B658">
      <w:numFmt w:val="bullet"/>
      <w:lvlText w:val="•"/>
      <w:lvlJc w:val="left"/>
      <w:pPr>
        <w:ind w:left="2608" w:hanging="283"/>
      </w:pPr>
      <w:rPr>
        <w:rFonts w:hint="default"/>
      </w:rPr>
    </w:lvl>
    <w:lvl w:ilvl="3" w:tplc="BE02C708">
      <w:numFmt w:val="bullet"/>
      <w:lvlText w:val="•"/>
      <w:lvlJc w:val="left"/>
      <w:pPr>
        <w:ind w:left="3623" w:hanging="283"/>
      </w:pPr>
      <w:rPr>
        <w:rFonts w:hint="default"/>
      </w:rPr>
    </w:lvl>
    <w:lvl w:ilvl="4" w:tplc="38E62252">
      <w:numFmt w:val="bullet"/>
      <w:lvlText w:val="•"/>
      <w:lvlJc w:val="left"/>
      <w:pPr>
        <w:ind w:left="4637" w:hanging="283"/>
      </w:pPr>
      <w:rPr>
        <w:rFonts w:hint="default"/>
      </w:rPr>
    </w:lvl>
    <w:lvl w:ilvl="5" w:tplc="297E4B26">
      <w:numFmt w:val="bullet"/>
      <w:lvlText w:val="•"/>
      <w:lvlJc w:val="left"/>
      <w:pPr>
        <w:ind w:left="5652" w:hanging="283"/>
      </w:pPr>
      <w:rPr>
        <w:rFonts w:hint="default"/>
      </w:rPr>
    </w:lvl>
    <w:lvl w:ilvl="6" w:tplc="5B8224A0">
      <w:numFmt w:val="bullet"/>
      <w:lvlText w:val="•"/>
      <w:lvlJc w:val="left"/>
      <w:pPr>
        <w:ind w:left="6666" w:hanging="283"/>
      </w:pPr>
      <w:rPr>
        <w:rFonts w:hint="default"/>
      </w:rPr>
    </w:lvl>
    <w:lvl w:ilvl="7" w:tplc="8F6A55EA">
      <w:numFmt w:val="bullet"/>
      <w:lvlText w:val="•"/>
      <w:lvlJc w:val="left"/>
      <w:pPr>
        <w:ind w:left="7680" w:hanging="283"/>
      </w:pPr>
      <w:rPr>
        <w:rFonts w:hint="default"/>
      </w:rPr>
    </w:lvl>
    <w:lvl w:ilvl="8" w:tplc="4B94EF76">
      <w:numFmt w:val="bullet"/>
      <w:lvlText w:val="•"/>
      <w:lvlJc w:val="left"/>
      <w:pPr>
        <w:ind w:left="8695" w:hanging="2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1A"/>
    <w:rsid w:val="0014701A"/>
    <w:rsid w:val="00C57B75"/>
    <w:rsid w:val="00E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C57B75"/>
    <w:pPr>
      <w:ind w:left="2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7B75"/>
    <w:pPr>
      <w:ind w:left="2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57B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C57B75"/>
    <w:pPr>
      <w:ind w:left="293"/>
    </w:pPr>
  </w:style>
  <w:style w:type="character" w:customStyle="1" w:styleId="20">
    <w:name w:val="Заголовок 2 Знак"/>
    <w:basedOn w:val="a0"/>
    <w:link w:val="2"/>
    <w:uiPriority w:val="99"/>
    <w:rsid w:val="00C57B7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C57B75"/>
    <w:pPr>
      <w:ind w:left="2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7B75"/>
    <w:pPr>
      <w:ind w:left="2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57B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C57B75"/>
    <w:pPr>
      <w:ind w:left="293"/>
    </w:pPr>
  </w:style>
  <w:style w:type="character" w:customStyle="1" w:styleId="20">
    <w:name w:val="Заголовок 2 Знак"/>
    <w:basedOn w:val="a0"/>
    <w:link w:val="2"/>
    <w:uiPriority w:val="99"/>
    <w:rsid w:val="00C57B7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Заведующий кабинетом</cp:lastModifiedBy>
  <cp:revision>2</cp:revision>
  <dcterms:created xsi:type="dcterms:W3CDTF">2020-09-25T04:47:00Z</dcterms:created>
  <dcterms:modified xsi:type="dcterms:W3CDTF">2020-09-25T04:52:00Z</dcterms:modified>
</cp:coreProperties>
</file>