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989" w:rsidRPr="005D351B" w:rsidRDefault="00FC6989" w:rsidP="00FC6989">
      <w:pPr>
        <w:jc w:val="center"/>
        <w:rPr>
          <w:b/>
          <w:sz w:val="28"/>
          <w:szCs w:val="28"/>
        </w:rPr>
      </w:pPr>
      <w:r w:rsidRPr="005D351B">
        <w:rPr>
          <w:b/>
          <w:sz w:val="28"/>
          <w:szCs w:val="28"/>
        </w:rPr>
        <w:t xml:space="preserve">Вопросы для проведения зачета 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bookmarkStart w:id="0" w:name="_GoBack"/>
      <w:r w:rsidRPr="00E013C0">
        <w:rPr>
          <w:sz w:val="28"/>
          <w:szCs w:val="28"/>
        </w:rPr>
        <w:t>Теория и методология федерализма.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Типология федеративных систем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История федерализма в России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Конституционные основы современного государственного устройства Рос</w:t>
      </w:r>
      <w:r w:rsidRPr="00E013C0">
        <w:rPr>
          <w:sz w:val="28"/>
          <w:szCs w:val="28"/>
        </w:rPr>
        <w:softHyphen/>
        <w:t>сийской Федерации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Конституционная реформа 2020 г. и ее влияние на федеративное развитие России.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Понятие и особенности конституционных принципов российского федерализма.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Конституционно-правовые принципы организации советской федерации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Принципы формирования федеративных отношений в России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Принципы функционирования федеративного устройства России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Процесс «укрупнения» субъектов Федерации: проблемы и перспективы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Федеральные территории: понятие, правовое регулирование, опыт России и зарубежных стран.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Гарантии реализации конституционных принципов российского федерализма и обеспечение национальной безопасности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 xml:space="preserve">Механизм </w:t>
      </w:r>
      <w:proofErr w:type="spellStart"/>
      <w:r w:rsidRPr="00E013C0">
        <w:rPr>
          <w:sz w:val="28"/>
          <w:szCs w:val="28"/>
        </w:rPr>
        <w:t>разрешенияразногласий</w:t>
      </w:r>
      <w:proofErr w:type="spellEnd"/>
      <w:r w:rsidRPr="00E013C0">
        <w:rPr>
          <w:sz w:val="28"/>
          <w:szCs w:val="28"/>
        </w:rPr>
        <w:t xml:space="preserve"> испоров между орга</w:t>
      </w:r>
      <w:r w:rsidRPr="00E013C0">
        <w:rPr>
          <w:sz w:val="28"/>
          <w:szCs w:val="28"/>
        </w:rPr>
        <w:softHyphen/>
        <w:t>нами государственной власти РФ и органами государственной власти субъектов РФ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Конституционное регулирование разграничения предметов ведения и полномочий в Российской Федерации.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Основные направления совершенствования конституционных основ разграничения предметов ведения и полномочий между органами государственной власти РФ и органами государственной власти субъектов РФ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 xml:space="preserve">Конституционно-правовое развитие </w:t>
      </w:r>
      <w:proofErr w:type="spellStart"/>
      <w:r w:rsidRPr="00E013C0">
        <w:rPr>
          <w:sz w:val="28"/>
          <w:szCs w:val="28"/>
        </w:rPr>
        <w:t>национальныхотношений</w:t>
      </w:r>
      <w:proofErr w:type="spellEnd"/>
      <w:r w:rsidRPr="00E013C0">
        <w:rPr>
          <w:sz w:val="28"/>
          <w:szCs w:val="28"/>
        </w:rPr>
        <w:t xml:space="preserve"> в Российской Федерации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Конституционные основы национальной политики Российского государства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Механизм реализации государственной национальной политики РФ.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Региональная национальная политика: проблемы формализации и реализации.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Национально-культурная автономия в Российской Федерации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Защита традиционных Российских духовно-нравственных ценностей, культуры и исторической памяти как один из стратегических приоритетов национальной безопасности России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 xml:space="preserve">Становление и развитие правового статуса </w:t>
      </w:r>
      <w:proofErr w:type="spellStart"/>
      <w:r w:rsidRPr="00E013C0">
        <w:rPr>
          <w:sz w:val="28"/>
          <w:szCs w:val="28"/>
        </w:rPr>
        <w:t>недоминирующих</w:t>
      </w:r>
      <w:proofErr w:type="spellEnd"/>
      <w:r w:rsidRPr="00E013C0">
        <w:rPr>
          <w:sz w:val="28"/>
          <w:szCs w:val="28"/>
        </w:rPr>
        <w:t xml:space="preserve"> этнических общностей России.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Конституционно-правовой статус коренных малочисленных народов России.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 xml:space="preserve">Реализация и защита прав коренных малочисленных народов </w:t>
      </w:r>
      <w:r w:rsidRPr="00E013C0">
        <w:rPr>
          <w:sz w:val="28"/>
          <w:szCs w:val="28"/>
        </w:rPr>
        <w:lastRenderedPageBreak/>
        <w:t>России.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Международно-правовые гарантии прав национальных меньшинств.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Понятие правовых позиций Конституционного Суда РФ и их роль в развитии российского федерализма.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Решения Конституционного Суда РФ, направленные на обеспечение государственной целостности и других принципов российского федерализма.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Общие правовые позиции в области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Правовые позиции Конституционного Суда РФ в сфере реализации государственной национальной политики РФ.</w:t>
      </w:r>
    </w:p>
    <w:p w:rsidR="00E013C0" w:rsidRPr="00E013C0" w:rsidRDefault="00E013C0" w:rsidP="00E013C0">
      <w:pPr>
        <w:pStyle w:val="a1"/>
        <w:tabs>
          <w:tab w:val="clear" w:pos="360"/>
        </w:tabs>
        <w:spacing w:before="0" w:after="0"/>
        <w:ind w:left="1080" w:hanging="360"/>
        <w:jc w:val="both"/>
        <w:rPr>
          <w:sz w:val="28"/>
          <w:szCs w:val="28"/>
        </w:rPr>
      </w:pPr>
      <w:r w:rsidRPr="00E013C0">
        <w:rPr>
          <w:sz w:val="28"/>
          <w:szCs w:val="28"/>
        </w:rPr>
        <w:t>Роль Конституционного Суда РФ в обеспечении национальной безопасности.</w:t>
      </w:r>
    </w:p>
    <w:p w:rsidR="00FC6989" w:rsidRPr="00E013C0" w:rsidRDefault="00FC6989" w:rsidP="00E013C0">
      <w:pPr>
        <w:tabs>
          <w:tab w:val="left" w:pos="567"/>
          <w:tab w:val="left" w:pos="709"/>
          <w:tab w:val="left" w:pos="993"/>
          <w:tab w:val="left" w:pos="1080"/>
        </w:tabs>
        <w:suppressAutoHyphens/>
        <w:jc w:val="both"/>
        <w:rPr>
          <w:sz w:val="28"/>
          <w:szCs w:val="28"/>
        </w:rPr>
      </w:pPr>
    </w:p>
    <w:bookmarkEnd w:id="0"/>
    <w:p w:rsidR="00B175C8" w:rsidRPr="00E013C0" w:rsidRDefault="00B175C8" w:rsidP="00E013C0">
      <w:pPr>
        <w:jc w:val="both"/>
        <w:rPr>
          <w:sz w:val="28"/>
          <w:szCs w:val="28"/>
        </w:rPr>
      </w:pPr>
    </w:p>
    <w:sectPr w:rsidR="00B175C8" w:rsidRPr="00E0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374E"/>
    <w:multiLevelType w:val="hybridMultilevel"/>
    <w:tmpl w:val="F27E92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1F3"/>
    <w:rsid w:val="001061F3"/>
    <w:rsid w:val="00B175C8"/>
    <w:rsid w:val="00E013C0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1EEA"/>
  <w15:docId w15:val="{AE1623B7-F8F5-4DB6-A9BF-F8539907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C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qFormat/>
    <w:rsid w:val="00FC6989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FR1">
    <w:name w:val="FR1"/>
    <w:rsid w:val="00FC6989"/>
    <w:pPr>
      <w:widowControl w:val="0"/>
      <w:autoSpaceDE w:val="0"/>
      <w:autoSpaceDN w:val="0"/>
      <w:adjustRightInd w:val="0"/>
      <w:spacing w:after="0" w:line="240" w:lineRule="auto"/>
      <w:ind w:left="440" w:right="8400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0">
    <w:name w:val="ВопросыКЭкзаменам"/>
    <w:basedOn w:val="a7"/>
    <w:qFormat/>
    <w:rsid w:val="00E013C0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b/>
      <w:sz w:val="20"/>
      <w:szCs w:val="20"/>
    </w:rPr>
  </w:style>
  <w:style w:type="paragraph" w:customStyle="1" w:styleId="a1">
    <w:name w:val="ВопросыСписок"/>
    <w:basedOn w:val="a0"/>
    <w:qFormat/>
    <w:rsid w:val="00E013C0"/>
    <w:pPr>
      <w:numPr>
        <w:ilvl w:val="2"/>
      </w:numPr>
      <w:tabs>
        <w:tab w:val="num" w:pos="360"/>
      </w:tabs>
      <w:ind w:left="2160" w:hanging="180"/>
    </w:pPr>
    <w:rPr>
      <w:b w:val="0"/>
    </w:rPr>
  </w:style>
  <w:style w:type="paragraph" w:customStyle="1" w:styleId="a">
    <w:name w:val="ВопросыМодуль"/>
    <w:basedOn w:val="a0"/>
    <w:qFormat/>
    <w:rsid w:val="00E013C0"/>
    <w:pPr>
      <w:numPr>
        <w:ilvl w:val="0"/>
      </w:numPr>
      <w:tabs>
        <w:tab w:val="num" w:pos="360"/>
      </w:tabs>
      <w:ind w:left="0" w:firstLine="0"/>
    </w:pPr>
  </w:style>
  <w:style w:type="paragraph" w:styleId="a7">
    <w:name w:val="footer"/>
    <w:basedOn w:val="a2"/>
    <w:link w:val="a8"/>
    <w:uiPriority w:val="99"/>
    <w:semiHidden/>
    <w:unhideWhenUsed/>
    <w:rsid w:val="00E013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3"/>
    <w:link w:val="a7"/>
    <w:uiPriority w:val="99"/>
    <w:semiHidden/>
    <w:rsid w:val="00E01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>DG Win&amp;Soft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User_PC</cp:lastModifiedBy>
  <cp:revision>3</cp:revision>
  <dcterms:created xsi:type="dcterms:W3CDTF">2022-09-10T11:10:00Z</dcterms:created>
  <dcterms:modified xsi:type="dcterms:W3CDTF">2022-09-12T08:20:00Z</dcterms:modified>
</cp:coreProperties>
</file>