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6F0" w:rsidRPr="00BA4B34" w:rsidRDefault="001E46F0" w:rsidP="001E46F0">
      <w:pPr>
        <w:tabs>
          <w:tab w:val="left" w:pos="567"/>
          <w:tab w:val="left" w:pos="1080"/>
        </w:tabs>
        <w:rPr>
          <w:b/>
          <w:sz w:val="28"/>
          <w:szCs w:val="28"/>
        </w:rPr>
      </w:pPr>
      <w:bookmarkStart w:id="0" w:name="_GoBack"/>
      <w:bookmarkEnd w:id="0"/>
      <w:r w:rsidRPr="00BA4B34">
        <w:rPr>
          <w:b/>
          <w:sz w:val="28"/>
          <w:szCs w:val="28"/>
        </w:rPr>
        <w:t>Основная литература</w:t>
      </w:r>
    </w:p>
    <w:p w:rsidR="001E46F0" w:rsidRPr="00B62753" w:rsidRDefault="001E46F0" w:rsidP="001E46F0"/>
    <w:p w:rsidR="001E46F0" w:rsidRPr="00B62753" w:rsidRDefault="001E46F0" w:rsidP="001E46F0">
      <w:pPr>
        <w:numPr>
          <w:ilvl w:val="0"/>
          <w:numId w:val="1"/>
        </w:numPr>
        <w:tabs>
          <w:tab w:val="left" w:pos="117"/>
          <w:tab w:val="left" w:pos="284"/>
        </w:tabs>
        <w:ind w:left="117" w:firstLine="0"/>
        <w:jc w:val="both"/>
        <w:rPr>
          <w:sz w:val="28"/>
          <w:szCs w:val="28"/>
        </w:rPr>
      </w:pPr>
      <w:proofErr w:type="spellStart"/>
      <w:r w:rsidRPr="00B62753">
        <w:rPr>
          <w:color w:val="001329"/>
          <w:sz w:val="28"/>
          <w:szCs w:val="28"/>
          <w:shd w:val="clear" w:color="auto" w:fill="FFFFFF"/>
        </w:rPr>
        <w:t>Авакьян</w:t>
      </w:r>
      <w:proofErr w:type="spellEnd"/>
      <w:r w:rsidRPr="00B62753">
        <w:rPr>
          <w:color w:val="001329"/>
          <w:sz w:val="28"/>
          <w:szCs w:val="28"/>
          <w:shd w:val="clear" w:color="auto" w:fill="FFFFFF"/>
        </w:rPr>
        <w:t>, С. А. Конституционное право России. Учебный курс</w:t>
      </w:r>
      <w:proofErr w:type="gramStart"/>
      <w:r w:rsidRPr="00B62753">
        <w:rPr>
          <w:color w:val="001329"/>
          <w:sz w:val="28"/>
          <w:szCs w:val="28"/>
          <w:shd w:val="clear" w:color="auto" w:fill="FFFFFF"/>
        </w:rPr>
        <w:t xml:space="preserve"> :</w:t>
      </w:r>
      <w:proofErr w:type="gramEnd"/>
      <w:r w:rsidRPr="00B62753">
        <w:rPr>
          <w:color w:val="001329"/>
          <w:sz w:val="28"/>
          <w:szCs w:val="28"/>
          <w:shd w:val="clear" w:color="auto" w:fill="FFFFFF"/>
        </w:rPr>
        <w:t xml:space="preserve"> учебное пособие : в 2 т. / С. А. </w:t>
      </w:r>
      <w:proofErr w:type="spellStart"/>
      <w:r w:rsidRPr="00B62753">
        <w:rPr>
          <w:color w:val="001329"/>
          <w:sz w:val="28"/>
          <w:szCs w:val="28"/>
          <w:shd w:val="clear" w:color="auto" w:fill="FFFFFF"/>
        </w:rPr>
        <w:t>Авакьян</w:t>
      </w:r>
      <w:proofErr w:type="spellEnd"/>
      <w:r w:rsidRPr="00B62753">
        <w:rPr>
          <w:color w:val="001329"/>
          <w:sz w:val="28"/>
          <w:szCs w:val="28"/>
          <w:shd w:val="clear" w:color="auto" w:fill="FFFFFF"/>
        </w:rPr>
        <w:t xml:space="preserve">. — 6-е изд., </w:t>
      </w:r>
      <w:proofErr w:type="spellStart"/>
      <w:r w:rsidRPr="00B62753">
        <w:rPr>
          <w:color w:val="001329"/>
          <w:sz w:val="28"/>
          <w:szCs w:val="28"/>
          <w:shd w:val="clear" w:color="auto" w:fill="FFFFFF"/>
        </w:rPr>
        <w:t>перераб</w:t>
      </w:r>
      <w:proofErr w:type="spellEnd"/>
      <w:r w:rsidRPr="00B62753">
        <w:rPr>
          <w:color w:val="001329"/>
          <w:sz w:val="28"/>
          <w:szCs w:val="28"/>
          <w:shd w:val="clear" w:color="auto" w:fill="FFFFFF"/>
        </w:rPr>
        <w:t>. и доп. — Москва : Норма</w:t>
      </w:r>
      <w:proofErr w:type="gramStart"/>
      <w:r w:rsidRPr="00B62753">
        <w:rPr>
          <w:color w:val="001329"/>
          <w:sz w:val="28"/>
          <w:szCs w:val="28"/>
          <w:shd w:val="clear" w:color="auto" w:fill="FFFFFF"/>
        </w:rPr>
        <w:t xml:space="preserve"> :</w:t>
      </w:r>
      <w:proofErr w:type="gramEnd"/>
      <w:r w:rsidRPr="00B62753">
        <w:rPr>
          <w:color w:val="001329"/>
          <w:sz w:val="28"/>
          <w:szCs w:val="28"/>
          <w:shd w:val="clear" w:color="auto" w:fill="FFFFFF"/>
        </w:rPr>
        <w:t xml:space="preserve"> ИНФРА-М, 2020.</w:t>
      </w:r>
      <w:r w:rsidRPr="00B62753">
        <w:rPr>
          <w:sz w:val="28"/>
          <w:szCs w:val="28"/>
        </w:rPr>
        <w:t xml:space="preserve">. URL: </w:t>
      </w:r>
      <w:hyperlink r:id="rId6" w:history="1">
        <w:r w:rsidRPr="00B62753">
          <w:rPr>
            <w:rStyle w:val="a3"/>
            <w:sz w:val="28"/>
            <w:szCs w:val="28"/>
          </w:rPr>
          <w:t>https://znanium.com/catalog/document?id=365414</w:t>
        </w:r>
      </w:hyperlink>
    </w:p>
    <w:p w:rsidR="001E46F0" w:rsidRPr="00B62753" w:rsidRDefault="001E46F0" w:rsidP="001E46F0">
      <w:pPr>
        <w:numPr>
          <w:ilvl w:val="0"/>
          <w:numId w:val="1"/>
        </w:numPr>
        <w:tabs>
          <w:tab w:val="left" w:pos="117"/>
          <w:tab w:val="left" w:pos="284"/>
        </w:tabs>
        <w:ind w:left="117" w:firstLine="0"/>
        <w:jc w:val="both"/>
        <w:rPr>
          <w:sz w:val="28"/>
          <w:szCs w:val="28"/>
        </w:rPr>
      </w:pPr>
      <w:r w:rsidRPr="00B62753">
        <w:rPr>
          <w:color w:val="001329"/>
          <w:sz w:val="28"/>
          <w:szCs w:val="28"/>
          <w:shd w:val="clear" w:color="auto" w:fill="FFFFFF"/>
        </w:rPr>
        <w:t xml:space="preserve">Конституция Российской Федерации с комментариями Конституционного Суда Российской Федерации. — 11-е изд., </w:t>
      </w:r>
      <w:proofErr w:type="spellStart"/>
      <w:r w:rsidRPr="00B62753">
        <w:rPr>
          <w:color w:val="001329"/>
          <w:sz w:val="28"/>
          <w:szCs w:val="28"/>
          <w:shd w:val="clear" w:color="auto" w:fill="FFFFFF"/>
        </w:rPr>
        <w:t>перераб</w:t>
      </w:r>
      <w:proofErr w:type="spellEnd"/>
      <w:r w:rsidRPr="00B62753">
        <w:rPr>
          <w:color w:val="001329"/>
          <w:sz w:val="28"/>
          <w:szCs w:val="28"/>
          <w:shd w:val="clear" w:color="auto" w:fill="FFFFFF"/>
        </w:rPr>
        <w:t>. и доп. — Москва</w:t>
      </w:r>
      <w:proofErr w:type="gramStart"/>
      <w:r w:rsidRPr="00B62753">
        <w:rPr>
          <w:color w:val="001329"/>
          <w:sz w:val="28"/>
          <w:szCs w:val="28"/>
          <w:shd w:val="clear" w:color="auto" w:fill="FFFFFF"/>
        </w:rPr>
        <w:t xml:space="preserve"> :</w:t>
      </w:r>
      <w:proofErr w:type="gramEnd"/>
      <w:r w:rsidRPr="00B62753">
        <w:rPr>
          <w:color w:val="001329"/>
          <w:sz w:val="28"/>
          <w:szCs w:val="28"/>
          <w:shd w:val="clear" w:color="auto" w:fill="FFFFFF"/>
        </w:rPr>
        <w:t xml:space="preserve"> ИНФРА-М, 2021.</w:t>
      </w:r>
      <w:r w:rsidRPr="00B62753">
        <w:rPr>
          <w:sz w:val="28"/>
          <w:szCs w:val="28"/>
        </w:rPr>
        <w:t xml:space="preserve"> URL:</w:t>
      </w:r>
      <w:r w:rsidRPr="00B62753">
        <w:rPr>
          <w:color w:val="001329"/>
          <w:sz w:val="28"/>
          <w:szCs w:val="28"/>
          <w:shd w:val="clear" w:color="auto" w:fill="FFFFFF"/>
        </w:rPr>
        <w:t> </w:t>
      </w:r>
      <w:hyperlink r:id="rId7" w:history="1">
        <w:r w:rsidRPr="00B62753">
          <w:rPr>
            <w:rStyle w:val="a3"/>
            <w:sz w:val="28"/>
            <w:szCs w:val="28"/>
            <w:shd w:val="clear" w:color="auto" w:fill="FFFFFF"/>
          </w:rPr>
          <w:t>https://znanium.com/catalog/document?id=377674</w:t>
        </w:r>
      </w:hyperlink>
    </w:p>
    <w:p w:rsidR="001E46F0" w:rsidRPr="00B62753" w:rsidRDefault="001E46F0" w:rsidP="001E46F0">
      <w:pPr>
        <w:numPr>
          <w:ilvl w:val="0"/>
          <w:numId w:val="1"/>
        </w:numPr>
        <w:tabs>
          <w:tab w:val="left" w:pos="117"/>
          <w:tab w:val="left" w:pos="284"/>
        </w:tabs>
        <w:ind w:left="117" w:firstLine="0"/>
        <w:jc w:val="both"/>
        <w:rPr>
          <w:sz w:val="28"/>
          <w:szCs w:val="28"/>
        </w:rPr>
      </w:pPr>
      <w:proofErr w:type="spellStart"/>
      <w:r w:rsidRPr="00B62753">
        <w:rPr>
          <w:sz w:val="28"/>
          <w:szCs w:val="28"/>
        </w:rPr>
        <w:t>Эбзеев</w:t>
      </w:r>
      <w:proofErr w:type="spellEnd"/>
      <w:r w:rsidRPr="00B62753">
        <w:rPr>
          <w:sz w:val="28"/>
          <w:szCs w:val="28"/>
        </w:rPr>
        <w:t xml:space="preserve"> Б.С. Конституционное право России. Учебник / Б.С. </w:t>
      </w:r>
      <w:proofErr w:type="spellStart"/>
      <w:r w:rsidRPr="00B62753">
        <w:rPr>
          <w:sz w:val="28"/>
          <w:szCs w:val="28"/>
        </w:rPr>
        <w:t>Эбзеев</w:t>
      </w:r>
      <w:proofErr w:type="spellEnd"/>
      <w:r w:rsidRPr="00B62753">
        <w:rPr>
          <w:sz w:val="28"/>
          <w:szCs w:val="28"/>
        </w:rPr>
        <w:t>. - М.: Проспект, 2019.</w:t>
      </w:r>
    </w:p>
    <w:p w:rsidR="001E46F0" w:rsidRPr="00B62753" w:rsidRDefault="001E46F0" w:rsidP="001E46F0">
      <w:pPr>
        <w:numPr>
          <w:ilvl w:val="0"/>
          <w:numId w:val="1"/>
        </w:numPr>
        <w:tabs>
          <w:tab w:val="left" w:pos="117"/>
          <w:tab w:val="left" w:pos="284"/>
        </w:tabs>
        <w:ind w:left="117" w:firstLine="0"/>
        <w:jc w:val="both"/>
        <w:rPr>
          <w:sz w:val="28"/>
          <w:szCs w:val="28"/>
        </w:rPr>
      </w:pPr>
      <w:r w:rsidRPr="00B62753">
        <w:rPr>
          <w:sz w:val="28"/>
          <w:szCs w:val="28"/>
        </w:rPr>
        <w:t xml:space="preserve">Конституционное право России: учебник / под ред. В. Т. </w:t>
      </w:r>
      <w:proofErr w:type="spellStart"/>
      <w:r w:rsidRPr="00B62753">
        <w:rPr>
          <w:sz w:val="28"/>
          <w:szCs w:val="28"/>
        </w:rPr>
        <w:t>Кабышева</w:t>
      </w:r>
      <w:proofErr w:type="spellEnd"/>
      <w:r w:rsidRPr="00B62753">
        <w:rPr>
          <w:sz w:val="28"/>
          <w:szCs w:val="28"/>
        </w:rPr>
        <w:t xml:space="preserve">. – Саратов: Изд-во </w:t>
      </w:r>
      <w:proofErr w:type="spellStart"/>
      <w:r w:rsidRPr="00B62753">
        <w:rPr>
          <w:sz w:val="28"/>
          <w:szCs w:val="28"/>
        </w:rPr>
        <w:t>Саратовск</w:t>
      </w:r>
      <w:proofErr w:type="spellEnd"/>
      <w:r w:rsidRPr="00B62753">
        <w:rPr>
          <w:sz w:val="28"/>
          <w:szCs w:val="28"/>
        </w:rPr>
        <w:t xml:space="preserve">. гос. </w:t>
      </w:r>
      <w:proofErr w:type="spellStart"/>
      <w:r w:rsidRPr="00B62753">
        <w:rPr>
          <w:sz w:val="28"/>
          <w:szCs w:val="28"/>
        </w:rPr>
        <w:t>юрид</w:t>
      </w:r>
      <w:proofErr w:type="spellEnd"/>
      <w:r w:rsidRPr="00B62753">
        <w:rPr>
          <w:sz w:val="28"/>
          <w:szCs w:val="28"/>
        </w:rPr>
        <w:t>. академии, 2016.</w:t>
      </w:r>
    </w:p>
    <w:p w:rsidR="001E46F0" w:rsidRPr="00B62753" w:rsidRDefault="001E46F0" w:rsidP="001E46F0">
      <w:pPr>
        <w:numPr>
          <w:ilvl w:val="0"/>
          <w:numId w:val="1"/>
        </w:numPr>
        <w:tabs>
          <w:tab w:val="left" w:pos="117"/>
          <w:tab w:val="left" w:pos="284"/>
        </w:tabs>
        <w:ind w:left="117" w:firstLine="0"/>
        <w:jc w:val="both"/>
        <w:rPr>
          <w:sz w:val="28"/>
          <w:szCs w:val="28"/>
        </w:rPr>
      </w:pPr>
      <w:proofErr w:type="spellStart"/>
      <w:r w:rsidRPr="00B62753">
        <w:rPr>
          <w:sz w:val="28"/>
          <w:szCs w:val="28"/>
        </w:rPr>
        <w:t>Зорькин</w:t>
      </w:r>
      <w:proofErr w:type="spellEnd"/>
      <w:r w:rsidRPr="00B62753">
        <w:rPr>
          <w:sz w:val="28"/>
          <w:szCs w:val="28"/>
        </w:rPr>
        <w:t xml:space="preserve"> В.Д. Комментарий к Конституции Российской Федерации / Под ред. проф. В.Д. </w:t>
      </w:r>
      <w:proofErr w:type="spellStart"/>
      <w:r w:rsidRPr="00B62753">
        <w:rPr>
          <w:sz w:val="28"/>
          <w:szCs w:val="28"/>
        </w:rPr>
        <w:t>Зорькина</w:t>
      </w:r>
      <w:proofErr w:type="spellEnd"/>
      <w:r w:rsidRPr="00B62753">
        <w:rPr>
          <w:sz w:val="28"/>
          <w:szCs w:val="28"/>
        </w:rPr>
        <w:t xml:space="preserve"> - 3-e изд., пересмотр. - М.: Норма: НИЦ ИНФРА-М, 2013. - 1040 с.</w:t>
      </w:r>
      <w:r w:rsidRPr="00B62753">
        <w:rPr>
          <w:sz w:val="28"/>
          <w:szCs w:val="28"/>
          <w:shd w:val="clear" w:color="auto" w:fill="FFFFFF"/>
        </w:rPr>
        <w:t xml:space="preserve"> </w:t>
      </w:r>
      <w:r w:rsidRPr="00B62753">
        <w:rPr>
          <w:sz w:val="28"/>
          <w:szCs w:val="28"/>
          <w:shd w:val="clear" w:color="auto" w:fill="FFFFFF"/>
          <w:lang w:val="en-US"/>
        </w:rPr>
        <w:t>URL</w:t>
      </w:r>
      <w:r w:rsidRPr="00B62753">
        <w:rPr>
          <w:sz w:val="28"/>
          <w:szCs w:val="28"/>
          <w:shd w:val="clear" w:color="auto" w:fill="FFFFFF"/>
        </w:rPr>
        <w:t>:</w:t>
      </w:r>
      <w:r w:rsidRPr="00B62753">
        <w:rPr>
          <w:sz w:val="28"/>
          <w:szCs w:val="28"/>
        </w:rPr>
        <w:t xml:space="preserve"> </w:t>
      </w:r>
      <w:hyperlink r:id="rId8" w:history="1">
        <w:r w:rsidRPr="00B62753">
          <w:rPr>
            <w:rStyle w:val="a3"/>
            <w:sz w:val="28"/>
            <w:szCs w:val="28"/>
          </w:rPr>
          <w:t>http://znanium.com/bookread2.php?book=431466</w:t>
        </w:r>
      </w:hyperlink>
    </w:p>
    <w:p w:rsidR="001E46F0" w:rsidRDefault="001E46F0" w:rsidP="001E46F0">
      <w:pPr>
        <w:tabs>
          <w:tab w:val="left" w:pos="567"/>
          <w:tab w:val="left" w:pos="1080"/>
        </w:tabs>
        <w:jc w:val="center"/>
        <w:rPr>
          <w:sz w:val="28"/>
          <w:szCs w:val="28"/>
        </w:rPr>
      </w:pPr>
    </w:p>
    <w:p w:rsidR="001E46F0" w:rsidRPr="009F2483" w:rsidRDefault="001E46F0" w:rsidP="001E46F0">
      <w:pPr>
        <w:tabs>
          <w:tab w:val="left" w:pos="567"/>
          <w:tab w:val="left" w:pos="1080"/>
        </w:tabs>
        <w:rPr>
          <w:b/>
          <w:sz w:val="28"/>
          <w:szCs w:val="28"/>
        </w:rPr>
      </w:pPr>
      <w:r w:rsidRPr="009F2483">
        <w:rPr>
          <w:b/>
          <w:sz w:val="28"/>
          <w:szCs w:val="28"/>
        </w:rPr>
        <w:t>Дополнительная литература</w:t>
      </w:r>
    </w:p>
    <w:p w:rsidR="001E46F0" w:rsidRPr="009F2483" w:rsidRDefault="001E46F0" w:rsidP="001E46F0">
      <w:pPr>
        <w:tabs>
          <w:tab w:val="left" w:pos="284"/>
        </w:tabs>
        <w:jc w:val="both"/>
        <w:rPr>
          <w:sz w:val="28"/>
          <w:szCs w:val="28"/>
          <w:shd w:val="clear" w:color="auto" w:fill="FFFFFF"/>
        </w:rPr>
      </w:pPr>
    </w:p>
    <w:p w:rsidR="001E46F0" w:rsidRPr="001B25CA" w:rsidRDefault="001E46F0" w:rsidP="001E46F0">
      <w:pPr>
        <w:numPr>
          <w:ilvl w:val="0"/>
          <w:numId w:val="2"/>
        </w:numPr>
        <w:tabs>
          <w:tab w:val="left" w:pos="284"/>
          <w:tab w:val="left" w:pos="567"/>
          <w:tab w:val="left" w:pos="1276"/>
        </w:tabs>
        <w:ind w:left="284" w:firstLine="0"/>
        <w:jc w:val="both"/>
        <w:rPr>
          <w:sz w:val="28"/>
          <w:szCs w:val="28"/>
        </w:rPr>
      </w:pPr>
      <w:r w:rsidRPr="001B25CA">
        <w:rPr>
          <w:sz w:val="28"/>
          <w:szCs w:val="28"/>
        </w:rPr>
        <w:t xml:space="preserve">Бондарь Н.С. </w:t>
      </w:r>
      <w:r w:rsidRPr="001B25CA">
        <w:rPr>
          <w:bCs/>
          <w:sz w:val="28"/>
          <w:szCs w:val="28"/>
          <w:shd w:val="clear" w:color="auto" w:fill="FFFFFF"/>
        </w:rPr>
        <w:t>Судебный конституционализм: доктрина и конституционно-судебная практика</w:t>
      </w:r>
      <w:r w:rsidRPr="001B25CA">
        <w:rPr>
          <w:sz w:val="28"/>
          <w:szCs w:val="28"/>
          <w:shd w:val="clear" w:color="auto" w:fill="FFFFFF"/>
        </w:rPr>
        <w:t xml:space="preserve">: Монография/Бондарь Н. С., 2-е изд., </w:t>
      </w:r>
      <w:proofErr w:type="spellStart"/>
      <w:r w:rsidRPr="001B25CA">
        <w:rPr>
          <w:sz w:val="28"/>
          <w:szCs w:val="28"/>
          <w:shd w:val="clear" w:color="auto" w:fill="FFFFFF"/>
        </w:rPr>
        <w:t>перераб</w:t>
      </w:r>
      <w:proofErr w:type="spellEnd"/>
      <w:r w:rsidRPr="001B25CA">
        <w:rPr>
          <w:sz w:val="28"/>
          <w:szCs w:val="28"/>
          <w:shd w:val="clear" w:color="auto" w:fill="FFFFFF"/>
        </w:rPr>
        <w:t xml:space="preserve">. - М.: </w:t>
      </w:r>
      <w:proofErr w:type="spellStart"/>
      <w:r w:rsidRPr="001B25CA">
        <w:rPr>
          <w:sz w:val="28"/>
          <w:szCs w:val="28"/>
          <w:shd w:val="clear" w:color="auto" w:fill="FFFFFF"/>
        </w:rPr>
        <w:t>Юр</w:t>
      </w:r>
      <w:proofErr w:type="gramStart"/>
      <w:r w:rsidRPr="001B25CA">
        <w:rPr>
          <w:sz w:val="28"/>
          <w:szCs w:val="28"/>
          <w:shd w:val="clear" w:color="auto" w:fill="FFFFFF"/>
        </w:rPr>
        <w:t>.Н</w:t>
      </w:r>
      <w:proofErr w:type="gramEnd"/>
      <w:r w:rsidRPr="001B25CA">
        <w:rPr>
          <w:sz w:val="28"/>
          <w:szCs w:val="28"/>
          <w:shd w:val="clear" w:color="auto" w:fill="FFFFFF"/>
        </w:rPr>
        <w:t>орма</w:t>
      </w:r>
      <w:proofErr w:type="spellEnd"/>
      <w:r w:rsidRPr="001B25CA">
        <w:rPr>
          <w:sz w:val="28"/>
          <w:szCs w:val="28"/>
          <w:shd w:val="clear" w:color="auto" w:fill="FFFFFF"/>
        </w:rPr>
        <w:t xml:space="preserve">, НИЦ ИНФРА-М, 2015. </w:t>
      </w:r>
      <w:hyperlink r:id="rId9" w:history="1">
        <w:r w:rsidRPr="001B25CA">
          <w:rPr>
            <w:rStyle w:val="a3"/>
            <w:sz w:val="28"/>
            <w:szCs w:val="28"/>
          </w:rPr>
          <w:t>http://znanium.com/bookread2.php?book=518088</w:t>
        </w:r>
      </w:hyperlink>
    </w:p>
    <w:p w:rsidR="001E46F0" w:rsidRPr="001B25CA" w:rsidRDefault="001E46F0" w:rsidP="001E46F0">
      <w:pPr>
        <w:numPr>
          <w:ilvl w:val="0"/>
          <w:numId w:val="2"/>
        </w:numPr>
        <w:tabs>
          <w:tab w:val="left" w:pos="284"/>
        </w:tabs>
        <w:ind w:left="284" w:firstLine="0"/>
        <w:jc w:val="both"/>
        <w:rPr>
          <w:sz w:val="28"/>
          <w:szCs w:val="28"/>
        </w:rPr>
      </w:pPr>
      <w:proofErr w:type="spellStart"/>
      <w:r w:rsidRPr="001B25CA">
        <w:rPr>
          <w:sz w:val="28"/>
          <w:szCs w:val="28"/>
          <w:shd w:val="clear" w:color="auto" w:fill="FFFFFF"/>
        </w:rPr>
        <w:t>Витрук</w:t>
      </w:r>
      <w:proofErr w:type="spellEnd"/>
      <w:r w:rsidRPr="001B25CA">
        <w:rPr>
          <w:sz w:val="28"/>
          <w:szCs w:val="28"/>
          <w:shd w:val="clear" w:color="auto" w:fill="FFFFFF"/>
        </w:rPr>
        <w:t xml:space="preserve"> И. В. </w:t>
      </w:r>
      <w:r w:rsidRPr="001B25CA">
        <w:rPr>
          <w:bCs/>
          <w:sz w:val="28"/>
          <w:szCs w:val="28"/>
          <w:shd w:val="clear" w:color="auto" w:fill="FFFFFF"/>
        </w:rPr>
        <w:t>Общая теория юридической ответственности</w:t>
      </w:r>
      <w:proofErr w:type="gramStart"/>
      <w:r w:rsidRPr="001B25CA">
        <w:rPr>
          <w:sz w:val="28"/>
          <w:szCs w:val="28"/>
          <w:shd w:val="clear" w:color="auto" w:fill="FFFFFF"/>
        </w:rPr>
        <w:t> :</w:t>
      </w:r>
      <w:proofErr w:type="gramEnd"/>
      <w:r w:rsidRPr="001B25CA">
        <w:rPr>
          <w:sz w:val="28"/>
          <w:szCs w:val="28"/>
          <w:shd w:val="clear" w:color="auto" w:fill="FFFFFF"/>
        </w:rPr>
        <w:t xml:space="preserve"> монография / Н. В. </w:t>
      </w:r>
      <w:proofErr w:type="spellStart"/>
      <w:r w:rsidRPr="001B25CA">
        <w:rPr>
          <w:sz w:val="28"/>
          <w:szCs w:val="28"/>
          <w:shd w:val="clear" w:color="auto" w:fill="FFFFFF"/>
        </w:rPr>
        <w:t>Витрук</w:t>
      </w:r>
      <w:proofErr w:type="spellEnd"/>
      <w:r w:rsidRPr="001B25CA">
        <w:rPr>
          <w:sz w:val="28"/>
          <w:szCs w:val="28"/>
          <w:shd w:val="clear" w:color="auto" w:fill="FFFFFF"/>
        </w:rPr>
        <w:t xml:space="preserve">. — 2-е изд., </w:t>
      </w:r>
      <w:proofErr w:type="spellStart"/>
      <w:r w:rsidRPr="001B25CA">
        <w:rPr>
          <w:sz w:val="28"/>
          <w:szCs w:val="28"/>
          <w:shd w:val="clear" w:color="auto" w:fill="FFFFFF"/>
        </w:rPr>
        <w:t>испр</w:t>
      </w:r>
      <w:proofErr w:type="spellEnd"/>
      <w:r w:rsidRPr="001B25CA">
        <w:rPr>
          <w:sz w:val="28"/>
          <w:szCs w:val="28"/>
          <w:shd w:val="clear" w:color="auto" w:fill="FFFFFF"/>
        </w:rPr>
        <w:t xml:space="preserve">. и доп. — М. : Норма : ИНФРА-М. 2017.  </w:t>
      </w:r>
      <w:hyperlink r:id="rId10" w:history="1">
        <w:r w:rsidRPr="001B25CA">
          <w:rPr>
            <w:rStyle w:val="a3"/>
            <w:sz w:val="28"/>
            <w:szCs w:val="28"/>
            <w:shd w:val="clear" w:color="auto" w:fill="FFFFFF"/>
          </w:rPr>
          <w:t>http://znanium.com/catalog/product/760768</w:t>
        </w:r>
      </w:hyperlink>
    </w:p>
    <w:p w:rsidR="001E46F0" w:rsidRPr="001B25CA" w:rsidRDefault="001E46F0" w:rsidP="001E46F0">
      <w:pPr>
        <w:pStyle w:val="a4"/>
        <w:numPr>
          <w:ilvl w:val="0"/>
          <w:numId w:val="2"/>
        </w:numPr>
        <w:ind w:left="284" w:firstLine="0"/>
        <w:jc w:val="both"/>
        <w:rPr>
          <w:sz w:val="28"/>
          <w:szCs w:val="28"/>
        </w:rPr>
      </w:pPr>
      <w:r w:rsidRPr="001B25CA">
        <w:rPr>
          <w:sz w:val="28"/>
          <w:szCs w:val="28"/>
        </w:rPr>
        <w:t xml:space="preserve">Заметина Т.В. </w:t>
      </w:r>
      <w:r w:rsidRPr="001B25CA">
        <w:rPr>
          <w:sz w:val="28"/>
          <w:szCs w:val="28"/>
          <w:shd w:val="clear" w:color="auto" w:fill="FFFFFF"/>
        </w:rPr>
        <w:t>Конституционно-правовое регулирование национальной политики в Республике Крым и городе Севастополе // Вестник Саратовской государственной юридической академии. 2015. №5.</w:t>
      </w:r>
    </w:p>
    <w:p w:rsidR="001E46F0" w:rsidRPr="001B25CA" w:rsidRDefault="001E46F0" w:rsidP="001E46F0">
      <w:pPr>
        <w:pStyle w:val="a4"/>
        <w:numPr>
          <w:ilvl w:val="0"/>
          <w:numId w:val="2"/>
        </w:numPr>
        <w:ind w:left="284" w:firstLine="0"/>
        <w:jc w:val="both"/>
        <w:rPr>
          <w:sz w:val="28"/>
          <w:szCs w:val="28"/>
        </w:rPr>
      </w:pPr>
      <w:r w:rsidRPr="001B25CA">
        <w:rPr>
          <w:sz w:val="28"/>
          <w:szCs w:val="28"/>
        </w:rPr>
        <w:t xml:space="preserve">Заметина Т.В. Проблемы реализации прав </w:t>
      </w:r>
      <w:proofErr w:type="spellStart"/>
      <w:r w:rsidRPr="001B25CA">
        <w:rPr>
          <w:sz w:val="28"/>
          <w:szCs w:val="28"/>
        </w:rPr>
        <w:t>недоминирующих</w:t>
      </w:r>
      <w:proofErr w:type="spellEnd"/>
      <w:r w:rsidRPr="001B25CA">
        <w:rPr>
          <w:sz w:val="28"/>
          <w:szCs w:val="28"/>
        </w:rPr>
        <w:t xml:space="preserve"> этнических общностей в условиях становления информационного общества в России // Конституционное и муниципальное право. 2019. №7. С. 36-39.</w:t>
      </w:r>
    </w:p>
    <w:p w:rsidR="001E46F0" w:rsidRDefault="001E46F0" w:rsidP="001E46F0">
      <w:pPr>
        <w:pStyle w:val="a4"/>
        <w:numPr>
          <w:ilvl w:val="0"/>
          <w:numId w:val="2"/>
        </w:numPr>
        <w:ind w:left="284" w:firstLine="0"/>
        <w:jc w:val="both"/>
        <w:rPr>
          <w:sz w:val="28"/>
          <w:szCs w:val="28"/>
        </w:rPr>
      </w:pPr>
      <w:r w:rsidRPr="001B25CA">
        <w:rPr>
          <w:sz w:val="28"/>
          <w:szCs w:val="28"/>
        </w:rPr>
        <w:t>Заметина Т.В. Стратегия государственной национальной политики России: поиск новых подходов // Вестник Саратовской государственной юридической академии. 2013. №4 (93).</w:t>
      </w:r>
    </w:p>
    <w:p w:rsidR="001E46F0" w:rsidRPr="00A976A6" w:rsidRDefault="001E46F0" w:rsidP="001E46F0">
      <w:pPr>
        <w:numPr>
          <w:ilvl w:val="0"/>
          <w:numId w:val="2"/>
        </w:numPr>
        <w:tabs>
          <w:tab w:val="left" w:pos="1134"/>
        </w:tabs>
        <w:ind w:left="284" w:firstLine="425"/>
        <w:jc w:val="both"/>
        <w:rPr>
          <w:sz w:val="28"/>
          <w:szCs w:val="28"/>
        </w:rPr>
      </w:pPr>
      <w:r w:rsidRPr="00A976A6">
        <w:rPr>
          <w:sz w:val="28"/>
          <w:szCs w:val="28"/>
        </w:rPr>
        <w:t xml:space="preserve">Институты публичной власти в условиях глобализации - Москва: </w:t>
      </w:r>
      <w:proofErr w:type="spellStart"/>
      <w:r w:rsidRPr="00A976A6">
        <w:rPr>
          <w:sz w:val="28"/>
          <w:szCs w:val="28"/>
        </w:rPr>
        <w:t>Юр</w:t>
      </w:r>
      <w:proofErr w:type="gramStart"/>
      <w:r w:rsidRPr="00A976A6">
        <w:rPr>
          <w:sz w:val="28"/>
          <w:szCs w:val="28"/>
        </w:rPr>
        <w:t>.Н</w:t>
      </w:r>
      <w:proofErr w:type="gramEnd"/>
      <w:r w:rsidRPr="00A976A6">
        <w:rPr>
          <w:sz w:val="28"/>
          <w:szCs w:val="28"/>
        </w:rPr>
        <w:t>орма</w:t>
      </w:r>
      <w:proofErr w:type="spellEnd"/>
      <w:r w:rsidRPr="00A976A6">
        <w:rPr>
          <w:sz w:val="28"/>
          <w:szCs w:val="28"/>
        </w:rPr>
        <w:t xml:space="preserve">, НИЦ ИНФРА-М, 2020. – 272 с. URL: </w:t>
      </w:r>
      <w:hyperlink r:id="rId11" w:history="1">
        <w:r w:rsidRPr="00A976A6">
          <w:rPr>
            <w:rStyle w:val="a3"/>
            <w:sz w:val="28"/>
            <w:szCs w:val="28"/>
          </w:rPr>
          <w:t>https://znanium.com/catalog/product/1046565</w:t>
        </w:r>
      </w:hyperlink>
    </w:p>
    <w:p w:rsidR="001E46F0" w:rsidRPr="00A70304" w:rsidRDefault="001E46F0" w:rsidP="001E46F0">
      <w:pPr>
        <w:numPr>
          <w:ilvl w:val="0"/>
          <w:numId w:val="2"/>
        </w:numPr>
        <w:tabs>
          <w:tab w:val="left" w:pos="1134"/>
        </w:tabs>
        <w:ind w:left="284" w:firstLine="425"/>
        <w:jc w:val="both"/>
        <w:rPr>
          <w:sz w:val="28"/>
          <w:szCs w:val="28"/>
        </w:rPr>
      </w:pPr>
      <w:r w:rsidRPr="00A976A6">
        <w:rPr>
          <w:iCs/>
          <w:sz w:val="28"/>
          <w:szCs w:val="28"/>
        </w:rPr>
        <w:t>Ковалева Н. Н. </w:t>
      </w:r>
      <w:r w:rsidRPr="00A976A6">
        <w:rPr>
          <w:sz w:val="28"/>
          <w:szCs w:val="28"/>
        </w:rPr>
        <w:t xml:space="preserve">Информационное обеспечение органов власти: учебное пособие для вузов / Н. Н. Ковалева. — 2-е изд., </w:t>
      </w:r>
      <w:proofErr w:type="spellStart"/>
      <w:r w:rsidRPr="00A976A6">
        <w:rPr>
          <w:sz w:val="28"/>
          <w:szCs w:val="28"/>
        </w:rPr>
        <w:t>перераб</w:t>
      </w:r>
      <w:proofErr w:type="spellEnd"/>
      <w:r w:rsidRPr="00A976A6">
        <w:rPr>
          <w:sz w:val="28"/>
          <w:szCs w:val="28"/>
        </w:rPr>
        <w:t>. и доп. — Москва</w:t>
      </w:r>
      <w:proofErr w:type="gramStart"/>
      <w:r w:rsidRPr="00A976A6">
        <w:rPr>
          <w:sz w:val="28"/>
          <w:szCs w:val="28"/>
        </w:rPr>
        <w:t> :</w:t>
      </w:r>
      <w:proofErr w:type="gramEnd"/>
      <w:r w:rsidRPr="00A976A6">
        <w:rPr>
          <w:sz w:val="28"/>
          <w:szCs w:val="28"/>
        </w:rPr>
        <w:t xml:space="preserve"> Издательство </w:t>
      </w:r>
      <w:proofErr w:type="spellStart"/>
      <w:r w:rsidRPr="00A976A6">
        <w:rPr>
          <w:sz w:val="28"/>
          <w:szCs w:val="28"/>
        </w:rPr>
        <w:t>Юрайт</w:t>
      </w:r>
      <w:proofErr w:type="spellEnd"/>
      <w:r w:rsidRPr="00A976A6">
        <w:rPr>
          <w:sz w:val="28"/>
          <w:szCs w:val="28"/>
        </w:rPr>
        <w:t>, 2021. — 245 с. — (Высшее образование).  URL: </w:t>
      </w:r>
      <w:hyperlink r:id="rId12" w:tgtFrame="_blank" w:history="1">
        <w:r w:rsidRPr="00A976A6">
          <w:rPr>
            <w:rStyle w:val="a3"/>
            <w:sz w:val="28"/>
            <w:szCs w:val="28"/>
          </w:rPr>
          <w:t>https://urait.ru/bcode/476681</w:t>
        </w:r>
      </w:hyperlink>
    </w:p>
    <w:p w:rsidR="00B175C8" w:rsidRDefault="00B175C8"/>
    <w:sectPr w:rsidR="00B17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44F15"/>
    <w:multiLevelType w:val="hybridMultilevel"/>
    <w:tmpl w:val="3536B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478F1"/>
    <w:multiLevelType w:val="hybridMultilevel"/>
    <w:tmpl w:val="FDC2B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1DB"/>
    <w:rsid w:val="001E46F0"/>
    <w:rsid w:val="005731DB"/>
    <w:rsid w:val="00B1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E46F0"/>
    <w:rPr>
      <w:rFonts w:cs="Times New Roman"/>
      <w:color w:val="0000FF"/>
      <w:u w:val="single"/>
    </w:rPr>
  </w:style>
  <w:style w:type="paragraph" w:styleId="a4">
    <w:name w:val="endnote text"/>
    <w:basedOn w:val="a"/>
    <w:link w:val="a5"/>
    <w:uiPriority w:val="99"/>
    <w:rsid w:val="001E46F0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rsid w:val="001E46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E46F0"/>
    <w:rPr>
      <w:rFonts w:cs="Times New Roman"/>
      <w:color w:val="0000FF"/>
      <w:u w:val="single"/>
    </w:rPr>
  </w:style>
  <w:style w:type="paragraph" w:styleId="a4">
    <w:name w:val="endnote text"/>
    <w:basedOn w:val="a"/>
    <w:link w:val="a5"/>
    <w:uiPriority w:val="99"/>
    <w:rsid w:val="001E46F0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rsid w:val="001E46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bookread2.php?book=431466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znanium.com/catalog/document?id=377674" TargetMode="External"/><Relationship Id="rId12" Type="http://schemas.openxmlformats.org/officeDocument/2006/relationships/hyperlink" Target="https://urait.ru/bcode/4766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nanium.com/catalog/document?id=365414" TargetMode="External"/><Relationship Id="rId11" Type="http://schemas.openxmlformats.org/officeDocument/2006/relationships/hyperlink" Target="https://znanium.com/catalog/product/104656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catalog/product/76076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bookread2.php?book=51808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2235</Characters>
  <Application>Microsoft Office Word</Application>
  <DocSecurity>0</DocSecurity>
  <Lines>18</Lines>
  <Paragraphs>5</Paragraphs>
  <ScaleCrop>false</ScaleCrop>
  <Company>DG Win&amp;Soft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2022-09-10T11:21:00Z</dcterms:created>
  <dcterms:modified xsi:type="dcterms:W3CDTF">2022-09-10T11:22:00Z</dcterms:modified>
</cp:coreProperties>
</file>