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2D" w:rsidRDefault="00EB402D" w:rsidP="00EB402D">
      <w:pPr>
        <w:pStyle w:val="1"/>
        <w:spacing w:before="0" w:after="0" w:line="360" w:lineRule="auto"/>
        <w:jc w:val="center"/>
      </w:pPr>
      <w:r>
        <w:t>Перечень основной и дополнительной литературы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Конституционное право России. Учебный курс: учебное пособие: в 2 т. /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Москва: Норма: ИНФРА-М, 2020. URL: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https://znanium.com/catalog/product/1178198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Астафичев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Конституционное право России: учебник /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Астафичев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Москва: РИОР: ИНФРА-М, 2020. URL: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https://znanium.com/catalog/product/1094315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Витрук Н.В. Право, демократия и личность в конституционном измерении: (история, доктрина и практика). Избранные труды (1991— 2012 гг.) / Н. В. Витрук. — Москва: Норма: ИНФРА-М, 2020. — 688 с. URL: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https://znanium.com/catalog/product/1091999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 Конституционное право России: учебно-методический комплекс для бакалавров / В.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Заметина, В. И. Гавриленко; под ред. В.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- Саратов: Изд-во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акад., 2018.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Конституционное право России: учебник / под ред.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- Саратов: Изд-во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акад., 2016.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с комментариями для изучения и понимания / сост. Л.Ш. Лозовский,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3-е изд. — Москва: ИНФРА-М, 2020. — 113 с. URL: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https://znanium.com/catalog/product/1087949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Садовникова Г. Д. Комментарий к Конституции РФ постатейный / Г. Д. Садовникова. — 11-е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 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 Режим доступа – </w:t>
      </w:r>
      <w:hyperlink r:id="rId9" w:tgtFrame="_blank" w:history="1">
        <w:r>
          <w:rPr>
            <w:rStyle w:val="a3"/>
            <w:rFonts w:ascii="Times New Roman" w:hAnsi="Times New Roman"/>
            <w:sz w:val="28"/>
            <w:szCs w:val="28"/>
          </w:rPr>
          <w:t>https://urait.ru/bcode/448931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 Г. Конституционное право России: учебник для вузов / В. 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—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 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 Режим доступа – </w:t>
      </w:r>
      <w:hyperlink r:id="rId10" w:tgtFrame="_blank" w:history="1">
        <w:r>
          <w:rPr>
            <w:rStyle w:val="a3"/>
            <w:rFonts w:ascii="Times New Roman" w:hAnsi="Times New Roman"/>
            <w:sz w:val="28"/>
            <w:szCs w:val="28"/>
          </w:rPr>
          <w:t>https://urait.ru/bcode/449758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Чашин А. Н.  Конституционное право Российской Федерации: учебное пособие для вузов / А. Н. Чашин. 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 — 255 с. Режим доступа – </w:t>
      </w:r>
      <w:hyperlink r:id="rId11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https://urait.ru/bcode/456441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 Введение в Конституцию России: монография.  М.: Норма: НИЦ Инфра-М, 2013. Режим доступа –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GB"/>
          </w:rPr>
          <w:t>new.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catalog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?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=373229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51790" w:rsidRDefault="00D51790" w:rsidP="00D51790">
      <w:pPr>
        <w:spacing w:before="240" w:after="24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10.2. Дополнительная литература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Е.А. К вопросу о статусе президента как гаранта Конституции Российской Федерации / Конституционное развитие России: межвузовский сборник научных статей. - Саратов: Изд-во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гос.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акад.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18. – 2018.</w:t>
      </w:r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720"/>
          <w:tab w:val="left" w:pos="900"/>
          <w:tab w:val="left" w:pos="126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П.А. Правовой статус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органов государственной власти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Монография. М.: ИЦ РИОР, НИЦ ИНФРА-М, 2017. – 160 с. Режим доступа –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http://znanium.com/bookread2.php?book=502507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Енгибарян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Р.В. Конституционное развитие в современном мире. Основные тенденции: монография / Р.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Енгибарян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Москва: Норма: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ИНФРА-М, 2019. - 496 с. - ISBN 978-5-91768-748-3. - Текст: электронный. - URL: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https://znanium.com/catalog/product/1035675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Заметина Т.В. Российский федерализм: конституционно-правовые проблемы нормотворчества / Актуальные проблемы нормотворчества: сборник статей (по материалам Всероссийской научно-практической конференции, посвященной 10-летию Института законотворчества ГОУ ВПО СГЮА, Саратов, 6 октября 2009 г.) - Саратов: Изд-во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гос. акад. права, 2010.</w:t>
      </w:r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В.Т., Заметина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Т.В.Россия-Крым-Севастополь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конституционно-правовое исследование. М.: Городец, 2016.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Конституционное право. Практикум: учебное пособие для вузов /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др.]; под общей редакцией Г.Н. Комковой.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— 207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URL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</w:rPr>
          <w:t>https://urait.ru/bcode/470896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Конституционное право России: учебник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Москва: РИОР: ИНФРА-М, 2021. — 487 с. URL: </w:t>
      </w:r>
      <w:hyperlink r:id="rId16" w:history="1">
        <w:r>
          <w:rPr>
            <w:rStyle w:val="a3"/>
            <w:rFonts w:ascii="Times New Roman" w:hAnsi="Times New Roman"/>
            <w:sz w:val="28"/>
            <w:szCs w:val="28"/>
          </w:rPr>
          <w:t>https://znanium.com/catalog/product/1426799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Конституционное право России: учебник для вузов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— 531 с. URL: </w:t>
      </w:r>
      <w:hyperlink r:id="rId17" w:history="1">
        <w:r>
          <w:rPr>
            <w:rStyle w:val="a3"/>
            <w:rFonts w:ascii="Times New Roman" w:hAnsi="Times New Roman"/>
            <w:sz w:val="28"/>
            <w:szCs w:val="28"/>
          </w:rPr>
          <w:t>https://urait.ru/bcode/468558</w:t>
        </w:r>
      </w:hyperlink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Плотникова И.Н. Основные экономические права и свободы человека и гражданина: учебное пособие под ред. В.Т.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Кабышева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- Саратов: Изд-во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акад., 2017.</w:t>
      </w:r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Радченко В.И. Администрация президента Российской Федерации: государственный орган и конституционный статус / Конституционное развитие России: межвузовский сборник научных статей. - Саратов: Изд-во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акад.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17. – 2018.</w:t>
      </w:r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Садовникова Г.Д. Комментарий к Конституции РФ постатейный / Г. Д. Садовникова. — 11-е изд.,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испр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и доп. — Москва: Издательство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Юрайт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2020. 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 – </w:t>
      </w:r>
      <w:hyperlink r:id="rId18" w:tgtFrame="_blank" w:history="1">
        <w:r>
          <w:rPr>
            <w:rStyle w:val="a3"/>
            <w:rFonts w:ascii="Times New Roman" w:hAnsi="Times New Roman"/>
            <w:sz w:val="28"/>
            <w:szCs w:val="28"/>
            <w:lang w:eastAsia="en-US"/>
          </w:rPr>
          <w:t>https://urait.ru/bcode/448931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 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Конституционное право России: учебник для вузов /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8-е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— 279 с. URL: </w:t>
      </w:r>
      <w:hyperlink r:id="rId19" w:history="1">
        <w:r>
          <w:rPr>
            <w:rStyle w:val="a3"/>
            <w:rFonts w:ascii="Times New Roman" w:hAnsi="Times New Roman"/>
            <w:sz w:val="28"/>
            <w:szCs w:val="28"/>
          </w:rPr>
          <w:t>https://urait.ru/bcode/477945</w:t>
        </w:r>
      </w:hyperlink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Хижняк В.С. Проблемы интеграции международного и внутригосударственного права в правотворческом процессе и российская правовая политика / Конституционное развитие России: межвузовский сборник научных статей. – Саратов. Изд-во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акад.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17. – 2018.</w:t>
      </w:r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Чашин А.Н. Конституционное право Российской Федерации: учебное пособие для вузов / А.Н. Чашин. — Москва: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— 255 с. URL: </w:t>
      </w:r>
      <w:hyperlink r:id="rId20" w:history="1">
        <w:r>
          <w:rPr>
            <w:rStyle w:val="a3"/>
            <w:rFonts w:ascii="Times New Roman" w:hAnsi="Times New Roman"/>
            <w:sz w:val="28"/>
            <w:szCs w:val="28"/>
          </w:rPr>
          <w:t>https://urait.ru/bcode/475494</w:t>
        </w:r>
      </w:hyperlink>
    </w:p>
    <w:p w:rsidR="00D51790" w:rsidRDefault="0094331A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hyperlink r:id="rId21" w:anchor="none" w:history="1">
        <w:r w:rsidR="00D51790">
          <w:rPr>
            <w:rStyle w:val="a3"/>
            <w:rFonts w:ascii="Times New Roman" w:hAnsi="Times New Roman"/>
            <w:color w:val="auto"/>
            <w:sz w:val="28"/>
            <w:szCs w:val="28"/>
          </w:rPr>
          <w:t>Чиркин В.Е.</w:t>
        </w:r>
      </w:hyperlink>
      <w:r w:rsidR="00D51790">
        <w:rPr>
          <w:rFonts w:ascii="Times New Roman" w:hAnsi="Times New Roman" w:cs="Times New Roman"/>
          <w:sz w:val="28"/>
          <w:szCs w:val="28"/>
        </w:rPr>
        <w:t xml:space="preserve"> Публично-правовое образование / В.Е. Чиркин; Институт государства и права РАН. М.: Норма: ИНФРА-М, 2011. Режим доступа– </w:t>
      </w:r>
      <w:hyperlink r:id="rId22" w:history="1">
        <w:r w:rsidR="00D51790">
          <w:rPr>
            <w:rStyle w:val="a3"/>
            <w:rFonts w:ascii="Times New Roman" w:hAnsi="Times New Roman"/>
            <w:color w:val="auto"/>
            <w:sz w:val="28"/>
            <w:szCs w:val="28"/>
          </w:rPr>
          <w:t>http://znanium.com/catalog.php?bookinfo=211320</w:t>
        </w:r>
      </w:hyperlink>
    </w:p>
    <w:p w:rsidR="00D51790" w:rsidRDefault="00D51790" w:rsidP="00D51790">
      <w:pPr>
        <w:pStyle w:val="0421043F04380441043E043A043B04380442043504400430044204430440044B"/>
        <w:numPr>
          <w:ilvl w:val="3"/>
          <w:numId w:val="3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Чистяков О. И. Конституция РСФСР 1918 года: учебное пособие /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О. И. Чистяков. — 3-е изд., стер. — Москва: Издательство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2020. — 209 с. Режим доступа– </w:t>
      </w:r>
      <w:hyperlink r:id="rId23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https://urait.ru/bcode/454102</w:t>
        </w:r>
      </w:hyperlink>
    </w:p>
    <w:p w:rsidR="00D51790" w:rsidRDefault="00D51790" w:rsidP="00D51790">
      <w:pPr>
        <w:pStyle w:val="a4"/>
        <w:numPr>
          <w:ilvl w:val="3"/>
          <w:numId w:val="3"/>
        </w:numPr>
        <w:tabs>
          <w:tab w:val="left" w:pos="720"/>
          <w:tab w:val="left" w:pos="900"/>
        </w:tabs>
        <w:ind w:left="0" w:firstLine="54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Эбзеев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Б.С. Толкование Конституции и иных законов Российской Федерации Конституционным Судом / Теория государства и права: курс лекций / под ред. Н.И.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Матузова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А.В. Малько. - Изд. 2-е,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и доп. - М.: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2000.</w:t>
      </w:r>
    </w:p>
    <w:p w:rsidR="00EB402D" w:rsidRPr="00B77030" w:rsidRDefault="00EB402D" w:rsidP="00D51790">
      <w:pPr>
        <w:spacing w:line="360" w:lineRule="auto"/>
        <w:ind w:firstLine="540"/>
        <w:rPr>
          <w:spacing w:val="-3"/>
          <w:sz w:val="28"/>
          <w:szCs w:val="28"/>
        </w:rPr>
      </w:pPr>
      <w:bookmarkStart w:id="0" w:name="_GoBack"/>
      <w:bookmarkEnd w:id="0"/>
    </w:p>
    <w:p w:rsidR="00B02427" w:rsidRDefault="00B02427"/>
    <w:sectPr w:rsidR="00B02427" w:rsidSect="0094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76E"/>
    <w:multiLevelType w:val="hybridMultilevel"/>
    <w:tmpl w:val="9C2E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7346"/>
    <w:multiLevelType w:val="hybridMultilevel"/>
    <w:tmpl w:val="FCF6206A"/>
    <w:lvl w:ilvl="0" w:tplc="458EC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5D97"/>
    <w:rsid w:val="002D2FA4"/>
    <w:rsid w:val="00602EE8"/>
    <w:rsid w:val="00745D97"/>
    <w:rsid w:val="0094331A"/>
    <w:rsid w:val="00B02427"/>
    <w:rsid w:val="00D51790"/>
    <w:rsid w:val="00EB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02D"/>
    <w:pPr>
      <w:keepNext/>
      <w:spacing w:before="360" w:after="24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02D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Hyperlink"/>
    <w:uiPriority w:val="99"/>
    <w:rsid w:val="00EB402D"/>
    <w:rPr>
      <w:color w:val="0000FF"/>
      <w:u w:val="single"/>
    </w:rPr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rsid w:val="00EB402D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EB402D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rsid w:val="00EB402D"/>
  </w:style>
  <w:style w:type="character" w:customStyle="1" w:styleId="apple-converted-space">
    <w:name w:val="apple-converted-space"/>
    <w:rsid w:val="00EB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7949" TargetMode="External"/><Relationship Id="rId13" Type="http://schemas.openxmlformats.org/officeDocument/2006/relationships/hyperlink" Target="http://znanium.com/bookread2.php?book=502507" TargetMode="External"/><Relationship Id="rId18" Type="http://schemas.openxmlformats.org/officeDocument/2006/relationships/hyperlink" Target="https://urait.ru/bcode/4489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booksearch&amp;code=%D0%A7%D0%B8%D1%80%D0%BA%D0%B8%D0%BD" TargetMode="External"/><Relationship Id="rId7" Type="http://schemas.openxmlformats.org/officeDocument/2006/relationships/hyperlink" Target="https://znanium.com/catalog/product/1091999" TargetMode="External"/><Relationship Id="rId12" Type="http://schemas.openxmlformats.org/officeDocument/2006/relationships/hyperlink" Target="http://new.znanium.com/catalog.php?bookinfo=373229" TargetMode="External"/><Relationship Id="rId17" Type="http://schemas.openxmlformats.org/officeDocument/2006/relationships/hyperlink" Target="https://urait.ru/bcode/4685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426799" TargetMode="External"/><Relationship Id="rId20" Type="http://schemas.openxmlformats.org/officeDocument/2006/relationships/hyperlink" Target="https://urait.ru/bcode/4754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94315" TargetMode="External"/><Relationship Id="rId11" Type="http://schemas.openxmlformats.org/officeDocument/2006/relationships/hyperlink" Target="https://urait.ru/bcode/45644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nanium.com/catalog/product/1178198" TargetMode="External"/><Relationship Id="rId15" Type="http://schemas.openxmlformats.org/officeDocument/2006/relationships/hyperlink" Target="https://urait.ru/bcode/470896" TargetMode="External"/><Relationship Id="rId23" Type="http://schemas.openxmlformats.org/officeDocument/2006/relationships/hyperlink" Target="https://urait.ru/bcode/454102" TargetMode="External"/><Relationship Id="rId10" Type="http://schemas.openxmlformats.org/officeDocument/2006/relationships/hyperlink" Target="https://urait.ru/bcode/449758" TargetMode="External"/><Relationship Id="rId19" Type="http://schemas.openxmlformats.org/officeDocument/2006/relationships/hyperlink" Target="https://urait.ru/bcode/477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931" TargetMode="External"/><Relationship Id="rId14" Type="http://schemas.openxmlformats.org/officeDocument/2006/relationships/hyperlink" Target="https://znanium.com/catalog/product/1035675" TargetMode="External"/><Relationship Id="rId22" Type="http://schemas.openxmlformats.org/officeDocument/2006/relationships/hyperlink" Target="http://znanium.com/catalog.php?bookinfo=211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5670</Characters>
  <Application>Microsoft Office Word</Application>
  <DocSecurity>0</DocSecurity>
  <Lines>47</Lines>
  <Paragraphs>13</Paragraphs>
  <ScaleCrop>false</ScaleCrop>
  <Company>ФГБОУ СГЮА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mikshtada</cp:lastModifiedBy>
  <cp:revision>5</cp:revision>
  <dcterms:created xsi:type="dcterms:W3CDTF">2020-09-24T07:22:00Z</dcterms:created>
  <dcterms:modified xsi:type="dcterms:W3CDTF">2022-09-11T08:01:00Z</dcterms:modified>
</cp:coreProperties>
</file>