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E4" w:rsidRDefault="00C664E4" w:rsidP="00C664E4">
      <w:pPr>
        <w:pStyle w:val="1"/>
        <w:widowControl w:val="0"/>
        <w:numPr>
          <w:ilvl w:val="0"/>
          <w:numId w:val="1"/>
        </w:numPr>
        <w:suppressAutoHyphens/>
        <w:spacing w:before="240" w:after="120"/>
      </w:pPr>
      <w:r>
        <w:t>Перечень основной и дополнительной литературы</w:t>
      </w:r>
    </w:p>
    <w:p w:rsidR="00C664E4" w:rsidRPr="00D025F1" w:rsidRDefault="00C664E4" w:rsidP="00C664E4">
      <w:pPr>
        <w:spacing w:before="240" w:after="240"/>
        <w:rPr>
          <w:b/>
          <w:sz w:val="28"/>
          <w:szCs w:val="28"/>
        </w:rPr>
      </w:pPr>
      <w:bookmarkStart w:id="0" w:name="_GoBack"/>
      <w:bookmarkEnd w:id="0"/>
      <w:r w:rsidRPr="00D025F1">
        <w:rPr>
          <w:b/>
          <w:sz w:val="28"/>
          <w:szCs w:val="28"/>
        </w:rPr>
        <w:t>Основная литература</w:t>
      </w:r>
    </w:p>
    <w:p w:rsidR="00C664E4" w:rsidRDefault="00C664E4" w:rsidP="00C664E4">
      <w:pPr>
        <w:widowControl w:val="0"/>
        <w:numPr>
          <w:ilvl w:val="0"/>
          <w:numId w:val="4"/>
        </w:numPr>
        <w:tabs>
          <w:tab w:val="left" w:pos="900"/>
        </w:tabs>
        <w:suppressAutoHyphens/>
        <w:ind w:left="360" w:firstLine="66"/>
        <w:jc w:val="both"/>
      </w:pPr>
      <w:r>
        <w:rPr>
          <w:color w:val="001329"/>
          <w:sz w:val="28"/>
          <w:szCs w:val="28"/>
        </w:rPr>
        <w:t xml:space="preserve">Конституционное (государственное) право зарубежных стран: Учебник / А.С. Автономов. - 3-e изд., </w:t>
      </w:r>
      <w:proofErr w:type="spellStart"/>
      <w:r>
        <w:rPr>
          <w:color w:val="001329"/>
          <w:sz w:val="28"/>
          <w:szCs w:val="28"/>
        </w:rPr>
        <w:t>перераб</w:t>
      </w:r>
      <w:proofErr w:type="spellEnd"/>
      <w:r>
        <w:rPr>
          <w:color w:val="001329"/>
          <w:sz w:val="28"/>
          <w:szCs w:val="28"/>
        </w:rPr>
        <w:t>. и доп. - Москва</w:t>
      </w:r>
      <w:proofErr w:type="gramStart"/>
      <w:r>
        <w:rPr>
          <w:color w:val="001329"/>
          <w:sz w:val="28"/>
          <w:szCs w:val="28"/>
        </w:rPr>
        <w:t xml:space="preserve"> :</w:t>
      </w:r>
      <w:proofErr w:type="gramEnd"/>
      <w:r>
        <w:rPr>
          <w:color w:val="001329"/>
          <w:sz w:val="28"/>
          <w:szCs w:val="28"/>
        </w:rPr>
        <w:t xml:space="preserve"> ИЦ РИОР: ИНФРА-М, 2012. - 476 с.: 60x90 1/16. - (Высшее образование)</w:t>
      </w:r>
      <w:proofErr w:type="gramStart"/>
      <w:r>
        <w:rPr>
          <w:color w:val="001329"/>
          <w:sz w:val="28"/>
          <w:szCs w:val="28"/>
        </w:rPr>
        <w:t>.</w:t>
      </w:r>
      <w:proofErr w:type="gramEnd"/>
      <w:r>
        <w:rPr>
          <w:color w:val="001329"/>
          <w:sz w:val="28"/>
          <w:szCs w:val="28"/>
        </w:rPr>
        <w:t xml:space="preserve"> (</w:t>
      </w:r>
      <w:proofErr w:type="gramStart"/>
      <w:r>
        <w:rPr>
          <w:color w:val="001329"/>
          <w:sz w:val="28"/>
          <w:szCs w:val="28"/>
        </w:rPr>
        <w:t>п</w:t>
      </w:r>
      <w:proofErr w:type="gramEnd"/>
      <w:r>
        <w:rPr>
          <w:color w:val="001329"/>
          <w:sz w:val="28"/>
          <w:szCs w:val="28"/>
        </w:rPr>
        <w:t xml:space="preserve">ереплет) ISBN 978-5-369-00951-2 - Текст : электронный. - URL: </w:t>
      </w:r>
      <w:hyperlink r:id="rId6">
        <w:r>
          <w:rPr>
            <w:rStyle w:val="-"/>
            <w:color w:val="001329"/>
            <w:sz w:val="28"/>
            <w:szCs w:val="28"/>
          </w:rPr>
          <w:t>https</w:t>
        </w:r>
        <w:r>
          <w:rPr>
            <w:rStyle w:val="-"/>
            <w:color w:val="001329"/>
            <w:sz w:val="28"/>
            <w:szCs w:val="28"/>
          </w:rPr>
          <w:t>:</w:t>
        </w:r>
        <w:r>
          <w:rPr>
            <w:rStyle w:val="-"/>
            <w:color w:val="001329"/>
            <w:sz w:val="28"/>
            <w:szCs w:val="28"/>
          </w:rPr>
          <w:t>//znanium.com/catalog/product/323859</w:t>
        </w:r>
      </w:hyperlink>
    </w:p>
    <w:p w:rsidR="00C664E4" w:rsidRDefault="00C664E4" w:rsidP="00C664E4">
      <w:pPr>
        <w:widowControl w:val="0"/>
        <w:numPr>
          <w:ilvl w:val="0"/>
          <w:numId w:val="4"/>
        </w:numPr>
        <w:tabs>
          <w:tab w:val="left" w:pos="900"/>
        </w:tabs>
        <w:suppressAutoHyphens/>
        <w:ind w:left="360" w:firstLine="66"/>
        <w:jc w:val="both"/>
      </w:pPr>
      <w:r>
        <w:rPr>
          <w:color w:val="001329"/>
          <w:sz w:val="28"/>
          <w:szCs w:val="28"/>
        </w:rPr>
        <w:t xml:space="preserve">Конституционное право зарубежных стран: Учебник / Под общ. ред. </w:t>
      </w:r>
      <w:proofErr w:type="spellStart"/>
      <w:r>
        <w:rPr>
          <w:color w:val="001329"/>
          <w:sz w:val="28"/>
          <w:szCs w:val="28"/>
        </w:rPr>
        <w:t>Баглая</w:t>
      </w:r>
      <w:proofErr w:type="spellEnd"/>
      <w:r>
        <w:rPr>
          <w:color w:val="001329"/>
          <w:sz w:val="28"/>
          <w:szCs w:val="28"/>
        </w:rPr>
        <w:t xml:space="preserve"> М.В., </w:t>
      </w:r>
      <w:proofErr w:type="spellStart"/>
      <w:r>
        <w:rPr>
          <w:color w:val="001329"/>
          <w:sz w:val="28"/>
          <w:szCs w:val="28"/>
        </w:rPr>
        <w:t>Лейбо</w:t>
      </w:r>
      <w:proofErr w:type="spellEnd"/>
      <w:r>
        <w:rPr>
          <w:color w:val="001329"/>
          <w:sz w:val="28"/>
          <w:szCs w:val="28"/>
        </w:rPr>
        <w:t xml:space="preserve"> Ю.И., </w:t>
      </w:r>
      <w:proofErr w:type="spellStart"/>
      <w:r>
        <w:rPr>
          <w:color w:val="001329"/>
          <w:sz w:val="28"/>
          <w:szCs w:val="28"/>
        </w:rPr>
        <w:t>Энтина</w:t>
      </w:r>
      <w:proofErr w:type="spellEnd"/>
      <w:r>
        <w:rPr>
          <w:color w:val="001329"/>
          <w:sz w:val="28"/>
          <w:szCs w:val="28"/>
        </w:rPr>
        <w:t xml:space="preserve"> Л.М., - 4-е изд., </w:t>
      </w:r>
      <w:proofErr w:type="spellStart"/>
      <w:r>
        <w:rPr>
          <w:color w:val="001329"/>
          <w:sz w:val="28"/>
          <w:szCs w:val="28"/>
        </w:rPr>
        <w:t>перераб</w:t>
      </w:r>
      <w:proofErr w:type="spellEnd"/>
      <w:r>
        <w:rPr>
          <w:color w:val="001329"/>
          <w:sz w:val="28"/>
          <w:szCs w:val="28"/>
        </w:rPr>
        <w:t>. и доп. - Москва :</w:t>
      </w:r>
      <w:proofErr w:type="spellStart"/>
      <w:r>
        <w:rPr>
          <w:color w:val="001329"/>
          <w:sz w:val="28"/>
          <w:szCs w:val="28"/>
        </w:rPr>
        <w:t>Юр</w:t>
      </w:r>
      <w:proofErr w:type="gramStart"/>
      <w:r>
        <w:rPr>
          <w:color w:val="001329"/>
          <w:sz w:val="28"/>
          <w:szCs w:val="28"/>
        </w:rPr>
        <w:t>.Н</w:t>
      </w:r>
      <w:proofErr w:type="gramEnd"/>
      <w:r>
        <w:rPr>
          <w:color w:val="001329"/>
          <w:sz w:val="28"/>
          <w:szCs w:val="28"/>
        </w:rPr>
        <w:t>орма</w:t>
      </w:r>
      <w:proofErr w:type="spellEnd"/>
      <w:r>
        <w:rPr>
          <w:color w:val="001329"/>
          <w:sz w:val="28"/>
          <w:szCs w:val="28"/>
        </w:rPr>
        <w:t xml:space="preserve">, НИЦ ИНФРА-М, 2018. - 976 с. - Текст : электронный. - URL: </w:t>
      </w:r>
      <w:hyperlink r:id="rId7">
        <w:r>
          <w:rPr>
            <w:rStyle w:val="-"/>
            <w:color w:val="001329"/>
            <w:sz w:val="28"/>
            <w:szCs w:val="28"/>
          </w:rPr>
          <w:t>https://znanium.com/catalog/product/939931</w:t>
        </w:r>
      </w:hyperlink>
      <w:r>
        <w:t xml:space="preserve"> </w:t>
      </w:r>
    </w:p>
    <w:p w:rsidR="00C664E4" w:rsidRDefault="00C664E4" w:rsidP="00C664E4">
      <w:pPr>
        <w:widowControl w:val="0"/>
        <w:numPr>
          <w:ilvl w:val="0"/>
          <w:numId w:val="4"/>
        </w:numPr>
        <w:tabs>
          <w:tab w:val="left" w:pos="900"/>
        </w:tabs>
        <w:suppressAutoHyphens/>
        <w:ind w:left="360" w:firstLine="66"/>
        <w:jc w:val="both"/>
      </w:pPr>
      <w:r>
        <w:rPr>
          <w:color w:val="001329"/>
          <w:sz w:val="28"/>
          <w:szCs w:val="28"/>
        </w:rPr>
        <w:t>Конституционное право зарубежных стран</w:t>
      </w:r>
      <w:proofErr w:type="gramStart"/>
      <w:r>
        <w:rPr>
          <w:color w:val="001329"/>
          <w:sz w:val="28"/>
          <w:szCs w:val="28"/>
        </w:rPr>
        <w:t xml:space="preserve"> :</w:t>
      </w:r>
      <w:proofErr w:type="gramEnd"/>
      <w:r>
        <w:rPr>
          <w:color w:val="001329"/>
          <w:sz w:val="28"/>
          <w:szCs w:val="28"/>
        </w:rPr>
        <w:t xml:space="preserve"> учебник / В. Е. Чиркин. — 9-е изд., </w:t>
      </w:r>
      <w:proofErr w:type="spellStart"/>
      <w:r>
        <w:rPr>
          <w:color w:val="001329"/>
          <w:sz w:val="28"/>
          <w:szCs w:val="28"/>
        </w:rPr>
        <w:t>перераб</w:t>
      </w:r>
      <w:proofErr w:type="spellEnd"/>
      <w:r>
        <w:rPr>
          <w:color w:val="001329"/>
          <w:sz w:val="28"/>
          <w:szCs w:val="28"/>
        </w:rPr>
        <w:t>. и доп. — Москва : Норма</w:t>
      </w:r>
      <w:proofErr w:type="gramStart"/>
      <w:r>
        <w:rPr>
          <w:color w:val="001329"/>
          <w:sz w:val="28"/>
          <w:szCs w:val="28"/>
        </w:rPr>
        <w:t xml:space="preserve"> :</w:t>
      </w:r>
      <w:proofErr w:type="gramEnd"/>
      <w:r>
        <w:rPr>
          <w:color w:val="001329"/>
          <w:sz w:val="28"/>
          <w:szCs w:val="28"/>
        </w:rPr>
        <w:t xml:space="preserve"> ИНФРА-М, 2019. - 528 с. - Текст</w:t>
      </w:r>
      <w:proofErr w:type="gramStart"/>
      <w:r>
        <w:rPr>
          <w:color w:val="001329"/>
          <w:sz w:val="28"/>
          <w:szCs w:val="28"/>
        </w:rPr>
        <w:t xml:space="preserve"> :</w:t>
      </w:r>
      <w:proofErr w:type="gramEnd"/>
      <w:r>
        <w:rPr>
          <w:color w:val="001329"/>
          <w:sz w:val="28"/>
          <w:szCs w:val="28"/>
        </w:rPr>
        <w:t xml:space="preserve"> электронный. - URL: </w:t>
      </w:r>
      <w:hyperlink r:id="rId8">
        <w:r>
          <w:rPr>
            <w:rStyle w:val="-"/>
            <w:color w:val="0000CC"/>
            <w:sz w:val="28"/>
            <w:szCs w:val="28"/>
          </w:rPr>
          <w:t>https://znanium.com/catalog/product/1017426</w:t>
        </w:r>
      </w:hyperlink>
    </w:p>
    <w:p w:rsidR="00C664E4" w:rsidRDefault="00C664E4" w:rsidP="00C664E4">
      <w:pPr>
        <w:pStyle w:val="a5"/>
        <w:numPr>
          <w:ilvl w:val="0"/>
          <w:numId w:val="4"/>
        </w:numPr>
        <w:tabs>
          <w:tab w:val="left" w:pos="900"/>
          <w:tab w:val="left" w:pos="1276"/>
          <w:tab w:val="left" w:pos="1494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 w:firstLine="66"/>
        <w:jc w:val="both"/>
      </w:pPr>
      <w:r>
        <w:rPr>
          <w:sz w:val="28"/>
          <w:szCs w:val="28"/>
        </w:rPr>
        <w:t xml:space="preserve">Конституционное (государственное) право зарубежных стран: Учебник / А.С. Автономов. - 3-e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ИЦ РИОР:  ИНФРА-М, 2012. - 476 с.: 60x90 1/16. - (Высшее образование)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ереплет) ISBN 978-5-369-00951-2 - Текст : электронный. - URL</w:t>
      </w:r>
      <w:r>
        <w:rPr>
          <w:rFonts w:ascii="Times New Roman" w:hAnsi="Times New Roman"/>
          <w:color w:val="000080"/>
          <w:sz w:val="28"/>
          <w:szCs w:val="28"/>
          <w:u w:val="single"/>
        </w:rPr>
        <w:t>:</w:t>
      </w:r>
      <w:hyperlink r:id="rId9">
        <w:r>
          <w:rPr>
            <w:rStyle w:val="-"/>
            <w:rFonts w:ascii="Times New Roman" w:hAnsi="Times New Roman"/>
            <w:sz w:val="28"/>
            <w:szCs w:val="28"/>
          </w:rPr>
          <w:t>https://znanium.com/catalog/product/323859</w:t>
        </w:r>
      </w:hyperlink>
    </w:p>
    <w:p w:rsidR="00C664E4" w:rsidRDefault="00C664E4" w:rsidP="00C664E4">
      <w:pPr>
        <w:pStyle w:val="a5"/>
        <w:numPr>
          <w:ilvl w:val="0"/>
          <w:numId w:val="4"/>
        </w:numPr>
        <w:tabs>
          <w:tab w:val="left" w:pos="900"/>
          <w:tab w:val="left" w:pos="1276"/>
          <w:tab w:val="left" w:pos="1494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 w:firstLine="66"/>
        <w:jc w:val="both"/>
      </w:pPr>
      <w:r>
        <w:rPr>
          <w:sz w:val="28"/>
          <w:szCs w:val="28"/>
        </w:rPr>
        <w:t>Конституционное (государственное) право зарубежных стран. Общая часть.: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 / Рук. авт. 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 xml:space="preserve">. и отв. ред. Б.А. Страшун. - 4-e изд., </w:t>
      </w:r>
      <w:proofErr w:type="spellStart"/>
      <w:r>
        <w:rPr>
          <w:sz w:val="28"/>
          <w:szCs w:val="28"/>
        </w:rPr>
        <w:t>обновл</w:t>
      </w:r>
      <w:proofErr w:type="spellEnd"/>
      <w:r>
        <w:rPr>
          <w:sz w:val="28"/>
          <w:szCs w:val="28"/>
        </w:rPr>
        <w:t>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НОРМА:  ИНФРА-М, 2010. - 896 с.: 60x90 1/16. (переплет) ISBN 978-5-89123-920-3 -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- URL:</w:t>
      </w:r>
      <w:r>
        <w:rPr>
          <w:rStyle w:val="-"/>
          <w:rFonts w:ascii="Helvetica Neue;helvetica;Arial;" w:hAnsi="Helvetica Neue;helvetica;Arial;"/>
          <w:color w:val="555555"/>
          <w:sz w:val="16"/>
          <w:szCs w:val="28"/>
        </w:rPr>
        <w:t xml:space="preserve"> </w:t>
      </w:r>
      <w:r>
        <w:rPr>
          <w:rStyle w:val="-"/>
          <w:rFonts w:ascii="Times New Roman" w:hAnsi="Times New Roman"/>
          <w:sz w:val="28"/>
          <w:szCs w:val="28"/>
        </w:rPr>
        <w:t>https://znanium.com/catalog/product/216065</w:t>
      </w:r>
    </w:p>
    <w:p w:rsidR="00C664E4" w:rsidRPr="00C96A07" w:rsidRDefault="00C664E4" w:rsidP="00C664E4">
      <w:pPr>
        <w:spacing w:before="120" w:after="240" w:line="440" w:lineRule="exact"/>
      </w:pPr>
      <w:r w:rsidRPr="00C96A07">
        <w:rPr>
          <w:b/>
          <w:sz w:val="28"/>
          <w:szCs w:val="28"/>
        </w:rPr>
        <w:t>Дополнительная литература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Алебастрова</w:t>
      </w:r>
      <w:proofErr w:type="spellEnd"/>
      <w:r>
        <w:rPr>
          <w:sz w:val="28"/>
          <w:szCs w:val="28"/>
        </w:rPr>
        <w:t xml:space="preserve"> И.А. Конституционное право зарубежных стран: Учебник. Изд-во: М.: Проспект. 2009.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spacing w:before="60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Алексеенко А.П. Конституция как фактор инвестиционной привлекательности государства: опыт конституционного строительства КНР // История государства и права. 2014. N 19. Режим доступа: СПС «Консультант-плюс».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 xml:space="preserve"> М.И., Старостина И.А. Конституционный референдум в России и Японии: прошлое, настоящее, будущее // Конституционное и муниципальное право. 2014. N 8.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 А.В. Реформа Конституционного Совета Франции // Журнал конституционного правосудия. 2011. № 2. Режим доступа: СПС «Консультант-плюс».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Антропов Р.В. Избирательная система Баварии: особенности выборов в ландтаг (земельный парламент) // Государственная власть и местное самоуправление. 2015. N 5.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proofErr w:type="spellStart"/>
      <w:r>
        <w:rPr>
          <w:bCs/>
          <w:sz w:val="28"/>
          <w:szCs w:val="28"/>
        </w:rPr>
        <w:t>Арановский</w:t>
      </w:r>
      <w:proofErr w:type="spellEnd"/>
      <w:r>
        <w:rPr>
          <w:bCs/>
          <w:sz w:val="28"/>
          <w:szCs w:val="28"/>
        </w:rPr>
        <w:t xml:space="preserve"> К.В. Классификационное положение президентской </w:t>
      </w:r>
      <w:r>
        <w:rPr>
          <w:bCs/>
          <w:sz w:val="28"/>
          <w:szCs w:val="28"/>
        </w:rPr>
        <w:lastRenderedPageBreak/>
        <w:t xml:space="preserve">республики как условие деятельности конституционного правосудия // Журнал конституционного правосудия. 2014. N 4. </w:t>
      </w:r>
      <w:r>
        <w:rPr>
          <w:sz w:val="28"/>
          <w:szCs w:val="28"/>
        </w:rPr>
        <w:t>Режим доступа: СПС «Консультант-плюс».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Арановский</w:t>
      </w:r>
      <w:proofErr w:type="spellEnd"/>
      <w:r>
        <w:rPr>
          <w:sz w:val="28"/>
          <w:szCs w:val="28"/>
        </w:rPr>
        <w:t xml:space="preserve"> К.В. Разделение властей как условие конституционной демократии // Журнал конституционного правосудия. 2012. N 6. Режим доступа:  СПС «Консультант-плюс».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Бевеликова</w:t>
      </w:r>
      <w:proofErr w:type="spellEnd"/>
      <w:r>
        <w:rPr>
          <w:sz w:val="28"/>
          <w:szCs w:val="28"/>
        </w:rPr>
        <w:t xml:space="preserve"> Н.М. Конституционные основы судебной власти в Китае, Корее и Японии // Законодательство и экономика. 2011. N 3. Режим доступа:  СПС «Консультант-плюс».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sz w:val="28"/>
          <w:szCs w:val="28"/>
        </w:rPr>
        <w:t>Болдырева Е.В. Принцип разделения властей и конституционная ответственность лиц, занимающих государственные должности: российская практика и зарубежный опыт // Юрист. 2014. N 21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Болдырева Е.В. Организация конституционного правосудия в субъектах федерации в Германии, России и США // Журнал конституционного правосудия. 2009. № 2. Режим доступа: СПС «Консультант-плюс».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Бочарников</w:t>
      </w:r>
      <w:proofErr w:type="spellEnd"/>
      <w:r>
        <w:rPr>
          <w:sz w:val="28"/>
          <w:szCs w:val="28"/>
        </w:rPr>
        <w:t xml:space="preserve"> Ю.Ф. Конституционно-правовое разграничение компетенции между судами общей юрисдикции и административными судами в Италии при судебной защите от неправомерных решений публичных органов власти // Адвокатская практика. 2006. N 2. Режим доступа:  СПС «Консультант-плюс».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Берлявский</w:t>
      </w:r>
      <w:proofErr w:type="spellEnd"/>
      <w:r>
        <w:rPr>
          <w:sz w:val="28"/>
          <w:szCs w:val="28"/>
        </w:rPr>
        <w:t xml:space="preserve"> Л.Г. Конституция в системе государственного права переходного периода // Государство и право. 2013. № 1.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proofErr w:type="spellStart"/>
      <w:r>
        <w:rPr>
          <w:bCs/>
          <w:sz w:val="28"/>
          <w:szCs w:val="28"/>
        </w:rPr>
        <w:t>Бруслик</w:t>
      </w:r>
      <w:proofErr w:type="spellEnd"/>
      <w:r>
        <w:rPr>
          <w:bCs/>
          <w:sz w:val="28"/>
          <w:szCs w:val="28"/>
        </w:rPr>
        <w:t xml:space="preserve"> А.Ю. Парламент Великобритании и его взаимосвязь с исполнительной властью // Сравнительное конституционное обозрение. 2016. N 1.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 СПС «Консультант-плюс».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iCs/>
          <w:sz w:val="28"/>
          <w:szCs w:val="28"/>
        </w:rPr>
        <w:t>Васильева Т.А.</w:t>
      </w:r>
      <w:r>
        <w:rPr>
          <w:sz w:val="28"/>
          <w:szCs w:val="28"/>
        </w:rPr>
        <w:t xml:space="preserve"> Реформы государственных институтов в Италии // Государство и право. 1993. № 3.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Вильская</w:t>
      </w:r>
      <w:proofErr w:type="spellEnd"/>
      <w:r>
        <w:rPr>
          <w:sz w:val="28"/>
          <w:szCs w:val="28"/>
        </w:rPr>
        <w:t xml:space="preserve"> Н.В. Роль Европейского суда по правам человека в защите экономических прав // Законы России: опыт, анализ, практика. 2015. N 2. Режим доступа: СПС «Консультант-плюс».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jc w:val="both"/>
      </w:pPr>
      <w:r>
        <w:rPr>
          <w:sz w:val="28"/>
          <w:szCs w:val="28"/>
        </w:rPr>
        <w:t xml:space="preserve"> Конституционное правосудие. Судебно-конституционное право и процесс: Учебное пособие / </w:t>
      </w:r>
      <w:proofErr w:type="spellStart"/>
      <w:r>
        <w:rPr>
          <w:sz w:val="28"/>
          <w:szCs w:val="28"/>
        </w:rPr>
        <w:t>Н.В.Витрук</w:t>
      </w:r>
      <w:proofErr w:type="spellEnd"/>
      <w:r>
        <w:rPr>
          <w:sz w:val="28"/>
          <w:szCs w:val="28"/>
        </w:rPr>
        <w:t xml:space="preserve">; Российская академия правосудия. - 4-e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Норма:  НИЦ Инфра-М, 2012 -592 с.: 60x90 1/16. (п) ISBN 978-5-91768-294-5 -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- URL: </w:t>
      </w:r>
      <w:r>
        <w:rPr>
          <w:rStyle w:val="-"/>
          <w:sz w:val="28"/>
          <w:szCs w:val="28"/>
        </w:rPr>
        <w:t>https://znanium.com/catalog/product/366320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Волман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Чем объясняется стабильность политического и экономического развития ФРГ // Государство и право. 1992. № 11.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Герасимова А.Е. Федерализм и право на судебную защиту в США // Конституционное и муниципальное право. 2015. N 7.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proofErr w:type="spellStart"/>
      <w:r>
        <w:rPr>
          <w:bCs/>
          <w:sz w:val="28"/>
          <w:szCs w:val="28"/>
        </w:rPr>
        <w:t>Гимгина</w:t>
      </w:r>
      <w:proofErr w:type="spellEnd"/>
      <w:r>
        <w:rPr>
          <w:bCs/>
          <w:sz w:val="28"/>
          <w:szCs w:val="28"/>
        </w:rPr>
        <w:t xml:space="preserve"> М.Е. Проблема обеспечения конституционной судебной защиты прав и свобод человека и гражданина в государствах европейского региона // Российский юридический журнал. 2013. N 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Режим доступа:  СПС «Консультант-плюс».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proofErr w:type="spellStart"/>
      <w:r>
        <w:rPr>
          <w:bCs/>
          <w:sz w:val="28"/>
          <w:szCs w:val="28"/>
        </w:rPr>
        <w:t>Долиновский</w:t>
      </w:r>
      <w:proofErr w:type="spellEnd"/>
      <w:r>
        <w:rPr>
          <w:bCs/>
          <w:sz w:val="28"/>
          <w:szCs w:val="28"/>
        </w:rPr>
        <w:t xml:space="preserve"> С.Л Становление и развитие парламентской монархии в Великобритании//История государства и права. 2008. № 17. </w:t>
      </w:r>
      <w:r>
        <w:rPr>
          <w:sz w:val="28"/>
          <w:szCs w:val="28"/>
        </w:rPr>
        <w:t xml:space="preserve">Режим доступа: </w:t>
      </w:r>
      <w:r>
        <w:rPr>
          <w:bCs/>
          <w:sz w:val="28"/>
          <w:szCs w:val="28"/>
        </w:rPr>
        <w:t xml:space="preserve">СПС «Консультант-плюс».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Егорова М.Л., </w:t>
      </w:r>
      <w:proofErr w:type="spellStart"/>
      <w:r>
        <w:rPr>
          <w:bCs/>
          <w:sz w:val="28"/>
          <w:szCs w:val="28"/>
        </w:rPr>
        <w:t>Ялбулганов</w:t>
      </w:r>
      <w:proofErr w:type="spellEnd"/>
      <w:r>
        <w:rPr>
          <w:bCs/>
          <w:sz w:val="28"/>
          <w:szCs w:val="28"/>
        </w:rPr>
        <w:t xml:space="preserve"> А.А. Правовые основы деятельности     Правительства ФРГ // Правоведение. 2006. № 5.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Захарова М.В. Правовой статус главы государства во французской правовой системе // Конституционное и муниципальное право. 2006. N 6.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bCs/>
          <w:sz w:val="28"/>
          <w:szCs w:val="28"/>
        </w:rPr>
        <w:t xml:space="preserve">Иванова М.А., </w:t>
      </w:r>
      <w:proofErr w:type="spellStart"/>
      <w:r>
        <w:rPr>
          <w:bCs/>
          <w:sz w:val="28"/>
          <w:szCs w:val="28"/>
        </w:rPr>
        <w:t>Черепова</w:t>
      </w:r>
      <w:proofErr w:type="spellEnd"/>
      <w:r>
        <w:rPr>
          <w:bCs/>
          <w:sz w:val="28"/>
          <w:szCs w:val="28"/>
        </w:rPr>
        <w:t xml:space="preserve"> И.С. Судебная защита прав человека в Великобритании согласно положениям Акта о правах человека и Европейской конвенции о защите прав человека и основных свобод // Адвокат. 2016. N 11.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Кананыкина</w:t>
      </w:r>
      <w:proofErr w:type="spellEnd"/>
      <w:r>
        <w:rPr>
          <w:bCs/>
          <w:sz w:val="28"/>
          <w:szCs w:val="28"/>
        </w:rPr>
        <w:t xml:space="preserve"> Е.С. Анализ английских источников права: от обычного права к </w:t>
      </w:r>
      <w:proofErr w:type="gramStart"/>
      <w:r>
        <w:rPr>
          <w:bCs/>
          <w:sz w:val="28"/>
          <w:szCs w:val="28"/>
        </w:rPr>
        <w:t>прецедентному</w:t>
      </w:r>
      <w:proofErr w:type="gramEnd"/>
      <w:r>
        <w:rPr>
          <w:bCs/>
          <w:sz w:val="28"/>
          <w:szCs w:val="28"/>
        </w:rPr>
        <w:t xml:space="preserve"> (часть 1) // История государства и права. 2012.№5.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Кашкин</w:t>
      </w:r>
      <w:proofErr w:type="spellEnd"/>
      <w:r>
        <w:rPr>
          <w:bCs/>
          <w:sz w:val="28"/>
          <w:szCs w:val="28"/>
        </w:rPr>
        <w:t xml:space="preserve"> С.Ю. Конституция на переломе цивилизаций: Формирование глобального конституционного идеала // Государство и право. 1992. № 11.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Кистринова</w:t>
      </w:r>
      <w:proofErr w:type="spellEnd"/>
      <w:r>
        <w:rPr>
          <w:bCs/>
          <w:sz w:val="28"/>
          <w:szCs w:val="28"/>
        </w:rPr>
        <w:t xml:space="preserve"> О.В. К вопросу о порядке формирования верхней палаты парламента: опыт России и зарубежных стран // Государственная власть и местное самоуправление. 2013. № 10.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Ю.А. Формирование партийной системы Европейского Союза // Конституционное и муниципальное право. 2005.№ 5.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Ковалев А.М. Современное состояние Конституции 5 Республики во Франции (проблемы реформы Конституции) // Государство и право. 1997. № 4.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proofErr w:type="spellStart"/>
      <w:r>
        <w:rPr>
          <w:sz w:val="28"/>
          <w:szCs w:val="28"/>
        </w:rPr>
        <w:t>Кокотова</w:t>
      </w:r>
      <w:proofErr w:type="spellEnd"/>
      <w:r>
        <w:rPr>
          <w:sz w:val="28"/>
          <w:szCs w:val="28"/>
        </w:rPr>
        <w:t xml:space="preserve"> М.А. Государственный совет Франции как орган конституционного контроля // Актуальные проблемы российского права. 2014. N 6.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proofErr w:type="spellStart"/>
      <w:r>
        <w:rPr>
          <w:sz w:val="28"/>
          <w:szCs w:val="28"/>
        </w:rPr>
        <w:t>Коморида</w:t>
      </w:r>
      <w:proofErr w:type="spellEnd"/>
      <w:r>
        <w:rPr>
          <w:sz w:val="28"/>
          <w:szCs w:val="28"/>
        </w:rPr>
        <w:t xml:space="preserve"> А. Суд с участием судебных заседателей: новая система участия граждан в отправлении правосудия в Японии // Уголовное судопроизводство. 2012. N 3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государств Европы: В 3-х т. /Под ред. Л.А. </w:t>
      </w:r>
      <w:proofErr w:type="spellStart"/>
      <w:r>
        <w:rPr>
          <w:sz w:val="28"/>
          <w:szCs w:val="28"/>
        </w:rPr>
        <w:t>Окунькова</w:t>
      </w:r>
      <w:proofErr w:type="spellEnd"/>
      <w:r>
        <w:rPr>
          <w:sz w:val="28"/>
          <w:szCs w:val="28"/>
        </w:rPr>
        <w:t>. М., 2001. Т. 1-3.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Конституции зарубежных государств 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особие / [сост., пер., авт. </w:t>
      </w:r>
      <w:proofErr w:type="spellStart"/>
      <w:r>
        <w:rPr>
          <w:color w:val="000000"/>
          <w:sz w:val="28"/>
          <w:szCs w:val="28"/>
        </w:rPr>
        <w:t>введ</w:t>
      </w:r>
      <w:proofErr w:type="spellEnd"/>
      <w:r>
        <w:rPr>
          <w:color w:val="000000"/>
          <w:sz w:val="28"/>
          <w:szCs w:val="28"/>
        </w:rPr>
        <w:t xml:space="preserve">. и вступ. статей В. В. Маклаков].- 4-е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М.: </w:t>
      </w:r>
      <w:proofErr w:type="spellStart"/>
      <w:r>
        <w:rPr>
          <w:color w:val="000000"/>
          <w:sz w:val="28"/>
          <w:szCs w:val="28"/>
        </w:rPr>
        <w:t>Волтерс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Клувер</w:t>
      </w:r>
      <w:proofErr w:type="spellEnd"/>
      <w:r>
        <w:rPr>
          <w:color w:val="000000"/>
          <w:sz w:val="28"/>
          <w:szCs w:val="28"/>
        </w:rPr>
        <w:t>, 2003.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sz w:val="28"/>
          <w:szCs w:val="28"/>
        </w:rPr>
        <w:t xml:space="preserve"> Конституционное (государственное) право зарубежных стран. Общая часть.: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 / Рук. авт. 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 xml:space="preserve">. и отв. ред. Б.А. Страшун. - 4-e изд., </w:t>
      </w:r>
      <w:proofErr w:type="spellStart"/>
      <w:r>
        <w:rPr>
          <w:sz w:val="28"/>
          <w:szCs w:val="28"/>
        </w:rPr>
        <w:t>обновл</w:t>
      </w:r>
      <w:proofErr w:type="spellEnd"/>
      <w:r>
        <w:rPr>
          <w:sz w:val="28"/>
          <w:szCs w:val="28"/>
        </w:rPr>
        <w:t>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НОРМА:  ИНФРА-М, 2010. - 896 с.: 60x90 1/16. (переплет) ISBN 978-5-89123-920-3 -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- URL: </w:t>
      </w:r>
      <w:r>
        <w:rPr>
          <w:rStyle w:val="-"/>
          <w:sz w:val="28"/>
          <w:szCs w:val="28"/>
        </w:rPr>
        <w:t>https://znanium.com/catalog/product/216065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sz w:val="28"/>
          <w:szCs w:val="28"/>
        </w:rPr>
        <w:t xml:space="preserve">Конституционное право зарубежных стран: Учебник для бакалавров </w:t>
      </w:r>
      <w:r>
        <w:rPr>
          <w:sz w:val="28"/>
          <w:szCs w:val="28"/>
        </w:rPr>
        <w:lastRenderedPageBreak/>
        <w:t>/ М.Н. Прудников.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ИЦ РИОР:  НИЦ Инфра-М, 2013. - 374 с.: 60x90 1/16. - </w:t>
      </w:r>
      <w:proofErr w:type="gramStart"/>
      <w:r>
        <w:rPr>
          <w:sz w:val="28"/>
          <w:szCs w:val="28"/>
        </w:rPr>
        <w:t>(Высшее образование: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ереплет) ISBN 978-5-369-01172-0 - Текст : электронный. - URL:</w:t>
      </w:r>
      <w:r>
        <w:rPr>
          <w:rStyle w:val="-"/>
          <w:sz w:val="28"/>
          <w:szCs w:val="28"/>
        </w:rPr>
        <w:t xml:space="preserve"> https://znanium.com/catalog/product/363474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Кордик</w:t>
      </w:r>
      <w:proofErr w:type="spellEnd"/>
      <w:r>
        <w:rPr>
          <w:sz w:val="28"/>
          <w:szCs w:val="28"/>
        </w:rPr>
        <w:t xml:space="preserve"> Д.Н. Реализация права законодательной инициативы правительствами федеративных государств (российский и зарубежный опыт) // Журнал российского права. 2007. № 1.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spacing w:before="60" w:after="60"/>
        <w:ind w:left="720" w:firstLine="0"/>
        <w:jc w:val="both"/>
      </w:pPr>
      <w:r>
        <w:rPr>
          <w:color w:val="000000"/>
          <w:sz w:val="28"/>
          <w:szCs w:val="28"/>
        </w:rPr>
        <w:t>Крутиков М.Ю. П</w:t>
      </w:r>
      <w:r>
        <w:rPr>
          <w:sz w:val="28"/>
          <w:szCs w:val="28"/>
        </w:rPr>
        <w:t xml:space="preserve">раво на судебную защиту в конституциях современных демократических государств: сравнительно-правовой аспект// Российский судья. 2006. N 4 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tabs>
          <w:tab w:val="left" w:pos="1854"/>
          <w:tab w:val="left" w:pos="1980"/>
        </w:tabs>
        <w:suppressAutoHyphens/>
        <w:ind w:left="720" w:firstLine="0"/>
        <w:jc w:val="both"/>
      </w:pPr>
      <w:r>
        <w:rPr>
          <w:sz w:val="28"/>
          <w:szCs w:val="28"/>
        </w:rPr>
        <w:t>Кукушкин Е.В., Зуйков А.В. Приводной ремень" исполнительной власти в США: аппарат Президента</w:t>
      </w:r>
      <w:r>
        <w:rPr>
          <w:rFonts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по-американски // Конституционное и муниципальное право. 2010. № 12.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proofErr w:type="spellStart"/>
      <w:r>
        <w:rPr>
          <w:spacing w:val="6"/>
          <w:sz w:val="28"/>
          <w:szCs w:val="28"/>
        </w:rPr>
        <w:t>Лафитский</w:t>
      </w:r>
      <w:proofErr w:type="spellEnd"/>
      <w:r>
        <w:rPr>
          <w:spacing w:val="6"/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Конституционные основы федерализма в США</w:t>
      </w:r>
      <w:r>
        <w:rPr>
          <w:sz w:val="28"/>
          <w:szCs w:val="28"/>
        </w:rPr>
        <w:br/>
        <w:t xml:space="preserve">// Журнал российского права. 2007. № 3.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iCs/>
          <w:sz w:val="28"/>
          <w:szCs w:val="28"/>
        </w:rPr>
        <w:t>Лузин В.В.</w:t>
      </w:r>
      <w:r>
        <w:rPr>
          <w:sz w:val="28"/>
          <w:szCs w:val="28"/>
        </w:rPr>
        <w:t xml:space="preserve"> Место и роль конституционных соглашений в системе источников права Англии // Правоведение. 1999. № 2.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Львова Е.Л. Контрольные полномочия Верховного суда Японии и его место в системе центральных органов государственной власти // Конституционное и муниципальное право. 2012. N 7.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spacing w:before="60"/>
        <w:ind w:left="720" w:firstLine="0"/>
        <w:jc w:val="both"/>
      </w:pPr>
      <w:r>
        <w:rPr>
          <w:sz w:val="28"/>
          <w:szCs w:val="28"/>
        </w:rPr>
        <w:t>Максимова О.О. Эволюция института главы государства в Китае в XX веке: конституционно-правовое исследование // Реформы и право. 2009. № 3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sz w:val="28"/>
          <w:szCs w:val="28"/>
        </w:rPr>
        <w:t>Мандрыка Н.Н. Особенности системы сдержек и противовесов в республиках с разными формами правления // Российский судья. 2016. N 2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Михельс</w:t>
      </w:r>
      <w:proofErr w:type="spellEnd"/>
      <w:r>
        <w:rPr>
          <w:sz w:val="28"/>
          <w:szCs w:val="28"/>
        </w:rPr>
        <w:t xml:space="preserve"> Н. Основной Закон ФРГ (краткая характеристика) // Государство и право. 2003. № 7.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Положенцева</w:t>
      </w:r>
      <w:proofErr w:type="spellEnd"/>
      <w:r>
        <w:rPr>
          <w:sz w:val="28"/>
          <w:szCs w:val="28"/>
        </w:rPr>
        <w:t xml:space="preserve"> Н.Ю. Особенности взаимодействии государства и политических партий в условиях смешанной, парламентской, президентских форм правления//Конституционное и муниципальное право. 2015.№ 8.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bCs/>
          <w:sz w:val="28"/>
          <w:szCs w:val="28"/>
        </w:rPr>
        <w:t>Права человека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учебник / отв. ред. Е. А. Лукашева.—3-е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— Москва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Норма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ИНФРА-М, 2019. — 512 с. - Текст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электронный. - URL:</w:t>
      </w:r>
      <w:r>
        <w:rPr>
          <w:rStyle w:val="-"/>
          <w:bCs/>
          <w:sz w:val="28"/>
          <w:szCs w:val="28"/>
        </w:rPr>
        <w:t xml:space="preserve">  https://znanium.com/catalog/product/1002189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Прокофьев В.Н. Конституционно-правовой статус президента (главы государства) в парламентских республиках Западной Европы // Международное публичное и частное право. 2016. N 2.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Прокофьев В.Н. Центральный комитет Коммунистической партии Китайской Народной Республики и его рабочие органы в системе публичной власти: правовой статус и реальное административно-политическое положение // Конституционное и муниципальное право. 2014. N 10.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sz w:val="28"/>
          <w:szCs w:val="28"/>
        </w:rPr>
        <w:lastRenderedPageBreak/>
        <w:t>Саленко А.В. Конституционные основы германского федерализма // Сравнительное конституционное обозрение. 2015. N 6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Серегин А.В. Тоталитарные государственные режимы в условиях монархической формы правления // Государственная власть и местное самоуправление. 2008. N 7.</w:t>
      </w:r>
    </w:p>
    <w:p w:rsidR="00C664E4" w:rsidRDefault="00C664E4" w:rsidP="00C664E4">
      <w:pPr>
        <w:pStyle w:val="a3"/>
        <w:numPr>
          <w:ilvl w:val="0"/>
          <w:numId w:val="3"/>
        </w:numPr>
        <w:ind w:left="720" w:firstLine="0"/>
      </w:pPr>
      <w:r>
        <w:t>Синода Ю. Конституционализм и тенденции реформирования Конституции Японии // Конституционное и муниципальное право. 2014. N 2.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Стародубцева И.А. Конституционно-правовая ответственность Правительства перед парламентом в России и Франции // Конституционное и муниципальное право. 2010. N 8.</w:t>
      </w:r>
    </w:p>
    <w:p w:rsidR="00C664E4" w:rsidRDefault="00C664E4" w:rsidP="00C664E4">
      <w:pPr>
        <w:pStyle w:val="a5"/>
        <w:numPr>
          <w:ilvl w:val="0"/>
          <w:numId w:val="3"/>
        </w:numPr>
        <w:tabs>
          <w:tab w:val="left" w:pos="1260"/>
          <w:tab w:val="left" w:pos="1636"/>
          <w:tab w:val="left" w:pos="1854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Стародубцева И.А. Конституционные ограничения пассивного избирательного права в России и зарубежных странах // Конституционное и муниципальное право. 2014. N 4.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proofErr w:type="spellStart"/>
      <w:r>
        <w:rPr>
          <w:sz w:val="28"/>
          <w:szCs w:val="28"/>
        </w:rPr>
        <w:t>Стенина</w:t>
      </w:r>
      <w:proofErr w:type="spellEnd"/>
      <w:r>
        <w:rPr>
          <w:sz w:val="28"/>
          <w:szCs w:val="28"/>
        </w:rPr>
        <w:t xml:space="preserve"> В.К. Парламентский контроль и парламентское расследование в парламентских республиках и монархиях // Международное публичное и частное право. 2007. N 2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proofErr w:type="spellStart"/>
      <w:r>
        <w:rPr>
          <w:sz w:val="28"/>
          <w:szCs w:val="28"/>
        </w:rPr>
        <w:t>Стенина</w:t>
      </w:r>
      <w:proofErr w:type="spellEnd"/>
      <w:r>
        <w:rPr>
          <w:sz w:val="28"/>
          <w:szCs w:val="28"/>
        </w:rPr>
        <w:t xml:space="preserve"> В.К. Парламентский контроль и парламентское расследование в президентских и </w:t>
      </w:r>
      <w:proofErr w:type="spellStart"/>
      <w:r>
        <w:rPr>
          <w:sz w:val="28"/>
          <w:szCs w:val="28"/>
        </w:rPr>
        <w:t>полупрезидентских</w:t>
      </w:r>
      <w:proofErr w:type="spellEnd"/>
      <w:r>
        <w:rPr>
          <w:sz w:val="28"/>
          <w:szCs w:val="28"/>
        </w:rPr>
        <w:t xml:space="preserve"> республиках // Юридический мир. 2007. N 4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proofErr w:type="spellStart"/>
      <w:r>
        <w:rPr>
          <w:bCs/>
          <w:sz w:val="28"/>
          <w:szCs w:val="28"/>
        </w:rPr>
        <w:t>Стецовский</w:t>
      </w:r>
      <w:proofErr w:type="spellEnd"/>
      <w:r>
        <w:rPr>
          <w:bCs/>
          <w:sz w:val="28"/>
          <w:szCs w:val="28"/>
        </w:rPr>
        <w:t xml:space="preserve"> Ю.И. Фашизм в современной Европе // Адвокат. 2008. N 1.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pStyle w:val="a3"/>
        <w:numPr>
          <w:ilvl w:val="0"/>
          <w:numId w:val="3"/>
        </w:numPr>
        <w:ind w:left="720" w:firstLine="0"/>
        <w:jc w:val="both"/>
      </w:pPr>
      <w:r>
        <w:t>Сторожев А.Н. Модели конституционной юстиции // Актуальные проблемы российского права. 2013. N 9</w:t>
      </w:r>
      <w:r>
        <w:rPr>
          <w:bCs/>
        </w:rPr>
        <w:t>.</w:t>
      </w:r>
      <w:r>
        <w:t xml:space="preserve"> Режим доступа: </w:t>
      </w:r>
      <w:r>
        <w:rPr>
          <w:bCs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sz w:val="28"/>
          <w:szCs w:val="28"/>
        </w:rPr>
        <w:t xml:space="preserve">Торосян Т.С. Перспективы и вызовы перехода Армении к системе парламентского правления // Сравнительное конституционное обозрение. 2016. N 4. 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sz w:val="28"/>
          <w:szCs w:val="28"/>
        </w:rPr>
        <w:t>Устюжанинова Е.А. О реформе высших органов судебной власти Великобритании // Российская юстиция. 2013. № 8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jc w:val="both"/>
      </w:pPr>
      <w:r>
        <w:rPr>
          <w:bCs/>
          <w:sz w:val="28"/>
          <w:szCs w:val="28"/>
        </w:rPr>
        <w:t>Избирательные системы зарубежных стран 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/ Ю.Г. Федотова. — 2-е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 — Москва : </w:t>
      </w:r>
      <w:proofErr w:type="gramStart"/>
      <w:r>
        <w:rPr>
          <w:bCs/>
          <w:sz w:val="28"/>
          <w:szCs w:val="28"/>
        </w:rPr>
        <w:t>ИНФРА-М, 2019. — 239 с. — (Высшее образование: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Бакалавриат</w:t>
      </w:r>
      <w:proofErr w:type="spellEnd"/>
      <w:r>
        <w:rPr>
          <w:bCs/>
          <w:sz w:val="28"/>
          <w:szCs w:val="28"/>
        </w:rPr>
        <w:t>). — www.dx.doi.org/10.12737/textbook_5aa012efb34071.93290872.</w:t>
      </w:r>
      <w:proofErr w:type="gramEnd"/>
      <w:r>
        <w:rPr>
          <w:bCs/>
          <w:sz w:val="28"/>
          <w:szCs w:val="28"/>
        </w:rPr>
        <w:t xml:space="preserve"> - Текст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электронный. - URL: </w:t>
      </w:r>
      <w:r>
        <w:rPr>
          <w:rStyle w:val="-"/>
          <w:bCs/>
          <w:sz w:val="28"/>
          <w:szCs w:val="28"/>
        </w:rPr>
        <w:t>https://znanium.com/catalog/product/1014716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Цзайпэн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Сюй</w:t>
      </w:r>
      <w:proofErr w:type="spellEnd"/>
      <w:r>
        <w:rPr>
          <w:sz w:val="28"/>
          <w:szCs w:val="28"/>
        </w:rPr>
        <w:t xml:space="preserve"> Принцип "одно государство, две системы" и действие законов КНР в особых административных районах // Конституционное и муниципальное право. 2010. N 3.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Чжэн</w:t>
      </w:r>
      <w:proofErr w:type="spellEnd"/>
      <w:r>
        <w:rPr>
          <w:sz w:val="28"/>
          <w:szCs w:val="28"/>
        </w:rPr>
        <w:t xml:space="preserve"> Кай Национально-территориальная автономия в КНР: законодательное регулирование// Конституционное и муниципальное </w:t>
      </w:r>
      <w:r>
        <w:rPr>
          <w:sz w:val="28"/>
          <w:szCs w:val="28"/>
        </w:rPr>
        <w:lastRenderedPageBreak/>
        <w:t>право. 2008. № 9.</w:t>
      </w:r>
    </w:p>
    <w:p w:rsidR="00C664E4" w:rsidRDefault="00C664E4" w:rsidP="00C664E4">
      <w:pPr>
        <w:widowControl w:val="0"/>
        <w:numPr>
          <w:ilvl w:val="0"/>
          <w:numId w:val="3"/>
        </w:numPr>
        <w:suppressAutoHyphens/>
        <w:ind w:left="720" w:firstLine="0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Ялбулганов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Силайчев</w:t>
      </w:r>
      <w:proofErr w:type="spellEnd"/>
      <w:r>
        <w:rPr>
          <w:sz w:val="28"/>
          <w:szCs w:val="28"/>
        </w:rPr>
        <w:t xml:space="preserve"> М.В. Центральные органы публичной администрации Федеративной Республики Германии // Реформы и право. 2011. № 4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Режим доступа: </w:t>
      </w:r>
      <w:r>
        <w:rPr>
          <w:bCs/>
          <w:sz w:val="28"/>
          <w:szCs w:val="28"/>
        </w:rPr>
        <w:t xml:space="preserve">СПС «Консультант-плюс».  </w:t>
      </w:r>
    </w:p>
    <w:p w:rsidR="00C664E4" w:rsidRDefault="00C664E4" w:rsidP="00C664E4"/>
    <w:p w:rsidR="00C664E4" w:rsidRDefault="00C664E4" w:rsidP="00C664E4">
      <w:pPr>
        <w:tabs>
          <w:tab w:val="left" w:pos="1260"/>
        </w:tabs>
        <w:spacing w:line="400" w:lineRule="exact"/>
        <w:ind w:left="720" w:hanging="360"/>
        <w:jc w:val="both"/>
        <w:rPr>
          <w:b/>
          <w:sz w:val="28"/>
          <w:szCs w:val="28"/>
        </w:rPr>
      </w:pPr>
    </w:p>
    <w:p w:rsidR="00C664E4" w:rsidRDefault="00C664E4" w:rsidP="00C664E4">
      <w:pPr>
        <w:spacing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Нормативно-правовые акты и иные правовые документы</w:t>
      </w:r>
    </w:p>
    <w:p w:rsidR="00C664E4" w:rsidRDefault="00C664E4" w:rsidP="00C664E4">
      <w:pPr>
        <w:widowControl w:val="0"/>
        <w:numPr>
          <w:ilvl w:val="0"/>
          <w:numId w:val="2"/>
        </w:numPr>
        <w:suppressAutoHyphens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Акты конституционного законодательства зарубежных стран.</w:t>
      </w:r>
    </w:p>
    <w:p w:rsidR="00C664E4" w:rsidRDefault="00C664E4" w:rsidP="00C664E4">
      <w:pPr>
        <w:spacing w:line="400" w:lineRule="exact"/>
        <w:jc w:val="both"/>
      </w:pPr>
    </w:p>
    <w:p w:rsidR="001B3DDF" w:rsidRDefault="001B3DDF"/>
    <w:sectPr w:rsidR="001B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C"/>
    <w:multiLevelType w:val="multilevel"/>
    <w:tmpl w:val="0000002C"/>
    <w:name w:val="WWNum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b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0D0D71"/>
    <w:multiLevelType w:val="multilevel"/>
    <w:tmpl w:val="C3BA5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5B87826"/>
    <w:multiLevelType w:val="multilevel"/>
    <w:tmpl w:val="1CDA3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pacing w:val="0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F"/>
    <w:rsid w:val="001B3DDF"/>
    <w:rsid w:val="00C664E4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4E4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4E4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664E4"/>
    <w:pPr>
      <w:widowControl w:val="0"/>
      <w:suppressAutoHyphens/>
      <w:spacing w:after="120"/>
      <w:ind w:left="283"/>
    </w:pPr>
    <w:rPr>
      <w:rFonts w:eastAsia="SimSun" w:cs="Mangal"/>
      <w:kern w:val="1"/>
      <w:sz w:val="28"/>
      <w:szCs w:val="28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664E4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customStyle="1" w:styleId="-">
    <w:name w:val="Интернет-ссылка"/>
    <w:rsid w:val="00C664E4"/>
    <w:rPr>
      <w:color w:val="000080"/>
      <w:u w:val="single"/>
    </w:rPr>
  </w:style>
  <w:style w:type="paragraph" w:customStyle="1" w:styleId="a5">
    <w:name w:val="Сноска"/>
    <w:basedOn w:val="a"/>
    <w:rsid w:val="00C664E4"/>
    <w:pPr>
      <w:widowControl w:val="0"/>
      <w:suppressLineNumbers/>
      <w:suppressAutoHyphens/>
      <w:ind w:left="283" w:hanging="283"/>
    </w:pPr>
    <w:rPr>
      <w:rFonts w:ascii="Liberation Serif" w:eastAsia="Arial Unicode MS" w:hAnsi="Liberation Serif" w:cs="Arial Unicode MS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4E4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4E4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664E4"/>
    <w:pPr>
      <w:widowControl w:val="0"/>
      <w:suppressAutoHyphens/>
      <w:spacing w:after="120"/>
      <w:ind w:left="283"/>
    </w:pPr>
    <w:rPr>
      <w:rFonts w:eastAsia="SimSun" w:cs="Mangal"/>
      <w:kern w:val="1"/>
      <w:sz w:val="28"/>
      <w:szCs w:val="28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664E4"/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character" w:customStyle="1" w:styleId="-">
    <w:name w:val="Интернет-ссылка"/>
    <w:rsid w:val="00C664E4"/>
    <w:rPr>
      <w:color w:val="000080"/>
      <w:u w:val="single"/>
    </w:rPr>
  </w:style>
  <w:style w:type="paragraph" w:customStyle="1" w:styleId="a5">
    <w:name w:val="Сноска"/>
    <w:basedOn w:val="a"/>
    <w:rsid w:val="00C664E4"/>
    <w:pPr>
      <w:widowControl w:val="0"/>
      <w:suppressLineNumbers/>
      <w:suppressAutoHyphens/>
      <w:ind w:left="283" w:hanging="283"/>
    </w:pPr>
    <w:rPr>
      <w:rFonts w:ascii="Liberation Serif" w:eastAsia="Arial Unicode MS" w:hAnsi="Liberation Serif" w:cs="Arial Unicode M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174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product/9399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3238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3238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10550</Characters>
  <Application>Microsoft Office Word</Application>
  <DocSecurity>0</DocSecurity>
  <Lines>87</Lines>
  <Paragraphs>24</Paragraphs>
  <ScaleCrop>false</ScaleCrop>
  <Company>ФГБОУ СГЮА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2</cp:revision>
  <dcterms:created xsi:type="dcterms:W3CDTF">2020-09-24T07:30:00Z</dcterms:created>
  <dcterms:modified xsi:type="dcterms:W3CDTF">2020-09-24T07:30:00Z</dcterms:modified>
</cp:coreProperties>
</file>