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91" w:rsidRPr="00E17506" w:rsidRDefault="006D6E91" w:rsidP="006D6E91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6D6E91" w:rsidRDefault="006D6E91" w:rsidP="006D6E91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6D6E91" w:rsidRDefault="006D6E91" w:rsidP="006D6E91">
      <w:pPr>
        <w:jc w:val="center"/>
        <w:rPr>
          <w:sz w:val="22"/>
          <w:szCs w:val="22"/>
        </w:rPr>
      </w:pPr>
    </w:p>
    <w:p w:rsidR="006D6E91" w:rsidRDefault="006D6E91" w:rsidP="006D6E91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Кафедра конституционного права имени профессора И.Е. Фарбера и профессора </w:t>
      </w:r>
    </w:p>
    <w:p w:rsidR="006D6E91" w:rsidRPr="00E17506" w:rsidRDefault="006D6E91" w:rsidP="006D6E91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В.Т. </w:t>
      </w:r>
      <w:proofErr w:type="spellStart"/>
      <w:r w:rsidRPr="00E17506">
        <w:rPr>
          <w:sz w:val="24"/>
          <w:szCs w:val="24"/>
        </w:rPr>
        <w:t>Кабышева</w:t>
      </w:r>
      <w:proofErr w:type="spellEnd"/>
    </w:p>
    <w:p w:rsidR="006D6E91" w:rsidRDefault="006D6E91" w:rsidP="006D6E91">
      <w:pPr>
        <w:jc w:val="center"/>
        <w:rPr>
          <w:sz w:val="28"/>
          <w:szCs w:val="28"/>
        </w:rPr>
      </w:pPr>
    </w:p>
    <w:p w:rsidR="006D6E91" w:rsidRPr="006D6E91" w:rsidRDefault="006D6E91" w:rsidP="006D6E91">
      <w:pPr>
        <w:jc w:val="center"/>
        <w:rPr>
          <w:b/>
          <w:bCs/>
          <w:sz w:val="24"/>
          <w:szCs w:val="24"/>
        </w:rPr>
      </w:pPr>
      <w:r w:rsidRPr="006D6E91">
        <w:rPr>
          <w:b/>
          <w:bCs/>
          <w:sz w:val="24"/>
          <w:szCs w:val="24"/>
        </w:rPr>
        <w:t>Вопросы к зачету</w:t>
      </w:r>
    </w:p>
    <w:p w:rsidR="006D6E91" w:rsidRDefault="006D6E91" w:rsidP="006D6E91">
      <w:pPr>
        <w:jc w:val="center"/>
        <w:rPr>
          <w:sz w:val="28"/>
          <w:szCs w:val="28"/>
        </w:rPr>
      </w:pPr>
    </w:p>
    <w:p w:rsidR="006D6E91" w:rsidRPr="00E17506" w:rsidRDefault="006D6E91" w:rsidP="006D6E91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>по 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b/>
          <w:sz w:val="24"/>
          <w:szCs w:val="24"/>
        </w:rPr>
        <w:t>«</w:t>
      </w:r>
      <w:bookmarkStart w:id="0" w:name="_GoBack"/>
      <w:r w:rsidRPr="00E17506">
        <w:rPr>
          <w:b/>
          <w:sz w:val="24"/>
          <w:szCs w:val="24"/>
        </w:rPr>
        <w:t>Конституционно-правовой статус судей в РФ</w:t>
      </w:r>
      <w:bookmarkEnd w:id="0"/>
      <w:r w:rsidRPr="00E17506">
        <w:rPr>
          <w:b/>
          <w:sz w:val="24"/>
          <w:szCs w:val="24"/>
        </w:rPr>
        <w:t>»</w:t>
      </w:r>
    </w:p>
    <w:p w:rsidR="006D6E91" w:rsidRPr="00E17506" w:rsidRDefault="006D6E91" w:rsidP="006D6E91">
      <w:pPr>
        <w:jc w:val="center"/>
        <w:rPr>
          <w:sz w:val="24"/>
          <w:szCs w:val="24"/>
        </w:rPr>
      </w:pP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Понятие, признаки, функции и полномочия судебной власти.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Конституционные основы судебной власти и статуса судей.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Конституционные принципы судоустройства и судопроизводства.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Законодательное регулирование судебной власти и статуса судей.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Судебная система Российской Федерации.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Судьи – носители судебной власти. Понятие и содержание конституционно-правового статуса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Требования, предъявляемые к кандидатам на должность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Квалификационный экзамен на должность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Отбор кандидатов на должность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Порядок наделения судей полномочиями. Срок полномочий судьи. Присяга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Порядок наделения полномочиями председателей и заместителей председателей судов.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Требования, предъявляемые к судье.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Кодекс судейской этики.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Полномочия, права и обязанности судьи при подготовке и рассмотрения дел, в сфере судебного делопроизводства.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Дисциплинарная ответственность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Прекращение полномочий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Процедура осуществления правосудия и запрет вмешательства в деятельность по осуществлению правосудия как гарантия независимости судей.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Несменяемость судьи. Порядок приостановления и прекращения полномочий судьи. Право судьи на отставку.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Неприкосновенность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Материальное и социальное обеспечение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Обеспечение безопасности судьи и членов его семьи.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Система органов судейского сообщества.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мирового судьи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судьи районного суда.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судьи верховного суда республики, краевого суда, областного суда, суда города федерального значения, суда автономной области, суда автономного округа.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судьи апелляционного суда общей юрисдикции и судьи кассационного суда общей юрисдикции.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судьи военного суда.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судьи арбитражного суда.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Состав Верховного Суда РФ. Требования, предъявляемые к кандидатам на должность судьи Верховного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Порядок назначения и срок полномочий судей Верховного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Председателя, Заместителя Председателя, судьи Верховного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lastRenderedPageBreak/>
        <w:t>Состав Конституционного Суда РФ. Требования, предъявляемые к кандидатам на должность судьи Конституционного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Порядок назначения и срок полномочий судьи Конституционного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Особенности статуса Председателя, Заместителя Председателя, судьи Конституционного Суда РФ.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Конституционное и законодательное регулирование статуса судей в зарубежных странах.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Требования, предъявляемые к кандидатам на должность судьи в зарубежных странах.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Порядок наделения судей полномочиями в зарубежных странах. Срок полномочий судьи. Присяга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Требования, предъявляемые к судье в зарубежных странах. Полномочия, права и обязанности судьи.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Дисциплинарная ответственность судьи в зарубежных странах.</w:t>
      </w:r>
    </w:p>
    <w:p w:rsidR="006D6E91" w:rsidRPr="006D6E91" w:rsidRDefault="006D6E91" w:rsidP="006D6E91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6D6E91">
        <w:rPr>
          <w:sz w:val="24"/>
          <w:szCs w:val="24"/>
        </w:rPr>
        <w:t>Гарантии независимости судьи в зарубежных странах.</w:t>
      </w:r>
    </w:p>
    <w:p w:rsidR="009A326A" w:rsidRDefault="009A326A"/>
    <w:sectPr w:rsidR="009A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815CA"/>
    <w:multiLevelType w:val="hybridMultilevel"/>
    <w:tmpl w:val="19A05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91"/>
    <w:rsid w:val="006D6E91"/>
    <w:rsid w:val="009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874B-46CE-49F4-9C00-1197AC58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Ukrainceva</dc:creator>
  <cp:keywords/>
  <dc:description/>
  <cp:lastModifiedBy>Viktoria Ukrainceva</cp:lastModifiedBy>
  <cp:revision>1</cp:revision>
  <dcterms:created xsi:type="dcterms:W3CDTF">2024-09-18T06:42:00Z</dcterms:created>
  <dcterms:modified xsi:type="dcterms:W3CDTF">2024-09-18T06:42:00Z</dcterms:modified>
</cp:coreProperties>
</file>