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49" w:rsidRPr="00125796" w:rsidRDefault="000A1849" w:rsidP="000A1849">
      <w:pPr>
        <w:spacing w:before="120" w:after="120"/>
        <w:jc w:val="center"/>
        <w:rPr>
          <w:b/>
          <w:sz w:val="28"/>
          <w:szCs w:val="28"/>
        </w:rPr>
      </w:pPr>
      <w:r w:rsidRPr="00125796">
        <w:rPr>
          <w:b/>
          <w:sz w:val="28"/>
          <w:szCs w:val="28"/>
        </w:rPr>
        <w:t xml:space="preserve">Вопросы для проведения </w:t>
      </w:r>
      <w:r>
        <w:rPr>
          <w:b/>
          <w:sz w:val="28"/>
          <w:szCs w:val="28"/>
        </w:rPr>
        <w:t>экзамена</w:t>
      </w:r>
    </w:p>
    <w:p w:rsidR="000A1849" w:rsidRPr="00125796" w:rsidRDefault="000A1849" w:rsidP="000A1849">
      <w:pPr>
        <w:ind w:firstLine="708"/>
        <w:jc w:val="both"/>
        <w:rPr>
          <w:sz w:val="28"/>
          <w:szCs w:val="28"/>
        </w:rPr>
      </w:pP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Определение понятия «преступление в сфере экономики». В чем заключается гражданско-правовой подход к выявлению, раскрытию и расследованию преступлений в сфере экономики.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Какие экспертизы входят в класс судебно-экономических экспертиз.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Особенности проведения комплексных компьютерно-технических и судебно-бухгалтерских экспертиз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Понятие экономической деятельности в Российской Федерации и субъекты ее </w:t>
      </w:r>
      <w:proofErr w:type="spellStart"/>
      <w:proofErr w:type="gramStart"/>
      <w:r w:rsidRPr="00C87C66">
        <w:rPr>
          <w:sz w:val="28"/>
        </w:rPr>
        <w:t>осуществления;Виды</w:t>
      </w:r>
      <w:proofErr w:type="spellEnd"/>
      <w:proofErr w:type="gramEnd"/>
      <w:r w:rsidRPr="00C87C66">
        <w:rPr>
          <w:sz w:val="28"/>
        </w:rPr>
        <w:t xml:space="preserve"> организационно-правовых документов в организациях;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Основные законы, регулирующие сферу экономической деятельности в Российской Федерации;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Подзаконные нормативные правовые акты, регулирующие сферу экономической деятельности в Российской Федерации;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Порядок организации контроля органами государственной власти за сферой финансово-хозяйственной деятельностью;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Обстановка преступлений, в финансово-кредитной сфере. Характеристика лиц, совершающих данные преступления;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Типичные способы совершения преступлений в финансово-кредитной сфере.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Характеристика типичного механизма </w:t>
      </w:r>
      <w:proofErr w:type="spellStart"/>
      <w:r w:rsidRPr="00C87C66">
        <w:rPr>
          <w:sz w:val="28"/>
        </w:rPr>
        <w:t>следообразования</w:t>
      </w:r>
      <w:proofErr w:type="spellEnd"/>
      <w:r w:rsidRPr="00C87C66">
        <w:rPr>
          <w:sz w:val="28"/>
        </w:rPr>
        <w:t>, при совершении финансово-кредитных преступлений;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>Тактика производства выемки с целью изъятия информации с электронных носителей информации при расследовании преступлений в финансово-кредитной сфере;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Понятие легализации преступных доходов. Обстановка преступлений, совершаемых в данной сфере;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Особенности способов совершения легализации преступных </w:t>
      </w:r>
      <w:proofErr w:type="spellStart"/>
      <w:r w:rsidRPr="00C87C66">
        <w:rPr>
          <w:sz w:val="28"/>
        </w:rPr>
        <w:t>дохо</w:t>
      </w:r>
      <w:r>
        <w:rPr>
          <w:sz w:val="28"/>
        </w:rPr>
        <w:t>в</w:t>
      </w:r>
      <w:proofErr w:type="spellEnd"/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Характеристика типичного механизма </w:t>
      </w:r>
      <w:proofErr w:type="spellStart"/>
      <w:r w:rsidRPr="00C87C66">
        <w:rPr>
          <w:sz w:val="28"/>
        </w:rPr>
        <w:t>следообразования</w:t>
      </w:r>
      <w:proofErr w:type="spellEnd"/>
      <w:r w:rsidRPr="00C87C66">
        <w:rPr>
          <w:sz w:val="28"/>
        </w:rPr>
        <w:t>, при совершении легализации преступных доходов;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Обстоятельства, подлежащие установлению по делам о преступлениях, связанных с легализацией преступных доходов;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Особенности проведения предварительной проверки сообщения, о преступлении, связанном с легализацией преступных доходов;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Порядок назначения документальной ревизии деятельности субъектов, осуществляющих легализацию преступных доходов;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Характеристика субъектов взаимодействия при расследовании преступлений, совершаемых в сфере легализации преступных доходов и их правовой статус;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Тактика взаимодействия субъекта расследования с органом дознания и </w:t>
      </w:r>
      <w:r w:rsidRPr="00C87C66">
        <w:rPr>
          <w:sz w:val="28"/>
          <w:szCs w:val="28"/>
        </w:rPr>
        <w:t>контрольно-надзорными организациями при расследовании преступлений связанных с</w:t>
      </w:r>
      <w:r w:rsidRPr="00C87C66">
        <w:rPr>
          <w:sz w:val="28"/>
        </w:rPr>
        <w:t xml:space="preserve"> легализацией преступных </w:t>
      </w:r>
      <w:proofErr w:type="gramStart"/>
      <w:r w:rsidRPr="00C87C66">
        <w:rPr>
          <w:sz w:val="28"/>
        </w:rPr>
        <w:t>доходов</w:t>
      </w:r>
      <w:r w:rsidRPr="00C87C66">
        <w:rPr>
          <w:sz w:val="28"/>
          <w:szCs w:val="28"/>
        </w:rPr>
        <w:t xml:space="preserve"> ;</w:t>
      </w:r>
      <w:proofErr w:type="gramEnd"/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Типичные следственные ситуации первоначального этапа расследования </w:t>
      </w:r>
      <w:r w:rsidRPr="00C87C66">
        <w:rPr>
          <w:sz w:val="28"/>
        </w:rPr>
        <w:lastRenderedPageBreak/>
        <w:t>легализации преступных доходов;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Типичные общие и частные версии, выдвигаемые по делам о </w:t>
      </w:r>
      <w:r w:rsidRPr="00C87C66">
        <w:rPr>
          <w:sz w:val="28"/>
        </w:rPr>
        <w:t>легализации преступных доходов</w:t>
      </w:r>
      <w:r w:rsidRPr="00C87C66">
        <w:rPr>
          <w:sz w:val="28"/>
          <w:szCs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Особенности тактики производства обыска у субъектов, осуществляющих </w:t>
      </w:r>
      <w:r w:rsidRPr="00C87C66">
        <w:rPr>
          <w:sz w:val="28"/>
        </w:rPr>
        <w:t>легализацию преступных доходов</w:t>
      </w:r>
      <w:r w:rsidRPr="00C87C66">
        <w:rPr>
          <w:sz w:val="28"/>
          <w:szCs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Особенности тактики осмотра документов, содержащих признаки преступлений связанных с </w:t>
      </w:r>
      <w:r w:rsidRPr="00C87C66">
        <w:rPr>
          <w:sz w:val="28"/>
        </w:rPr>
        <w:t>легализацией преступных доходов</w:t>
      </w:r>
      <w:r w:rsidRPr="00C87C66">
        <w:rPr>
          <w:sz w:val="28"/>
          <w:szCs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Тактика производства выемки с целью изъятия информации с электронных носителей при расследовании преступлений связанных с </w:t>
      </w:r>
      <w:r w:rsidRPr="00C87C66">
        <w:rPr>
          <w:sz w:val="28"/>
        </w:rPr>
        <w:t>легализацией преступных доходов</w:t>
      </w:r>
      <w:r w:rsidRPr="00C87C66">
        <w:rPr>
          <w:sz w:val="28"/>
          <w:szCs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Особенности экспертиз, назначаемых при расследовании </w:t>
      </w:r>
      <w:r w:rsidRPr="00C87C66">
        <w:rPr>
          <w:sz w:val="28"/>
        </w:rPr>
        <w:t>легализации преступных доходов. Порядок их назначения;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Обстановка преступлений,</w:t>
      </w:r>
      <w:r w:rsidRPr="00C87C66">
        <w:rPr>
          <w:sz w:val="28"/>
          <w:szCs w:val="28"/>
        </w:rPr>
        <w:t xml:space="preserve"> связанных с незаконными процедурами банкротства организаций и физических лиц;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Особенности способов совершения преступлений,</w:t>
      </w:r>
      <w:r w:rsidRPr="00C87C66">
        <w:rPr>
          <w:sz w:val="28"/>
          <w:szCs w:val="28"/>
        </w:rPr>
        <w:t xml:space="preserve"> связанных с незаконными процедурами банкротства организаций и физических лиц</w:t>
      </w:r>
      <w:r w:rsidRPr="00C87C66">
        <w:rPr>
          <w:sz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Характеристика типичного механизма </w:t>
      </w:r>
      <w:proofErr w:type="spellStart"/>
      <w:r w:rsidRPr="00C87C66">
        <w:rPr>
          <w:sz w:val="28"/>
        </w:rPr>
        <w:t>следообразования</w:t>
      </w:r>
      <w:proofErr w:type="spellEnd"/>
      <w:r w:rsidRPr="00C87C66">
        <w:rPr>
          <w:sz w:val="28"/>
        </w:rPr>
        <w:t>, при совершении преступлений,</w:t>
      </w:r>
      <w:r w:rsidRPr="00C87C66">
        <w:rPr>
          <w:sz w:val="28"/>
          <w:szCs w:val="28"/>
        </w:rPr>
        <w:t xml:space="preserve"> связанных с незаконными процедурами банкротства организаций и физических лиц</w:t>
      </w:r>
      <w:r w:rsidRPr="00C87C66">
        <w:rPr>
          <w:sz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Обстоятельства, подлежащие установлению по делам о преступлениях, </w:t>
      </w:r>
      <w:r w:rsidRPr="00C87C66">
        <w:rPr>
          <w:sz w:val="28"/>
          <w:szCs w:val="28"/>
        </w:rPr>
        <w:t>связанных с незаконными процедурами банкротства организаций и физических лиц</w:t>
      </w:r>
      <w:r w:rsidRPr="00C87C66">
        <w:rPr>
          <w:sz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Особенности проведения предварительной проверки сообщения, о преступлениях, </w:t>
      </w:r>
      <w:r w:rsidRPr="00C87C66">
        <w:rPr>
          <w:sz w:val="28"/>
          <w:szCs w:val="28"/>
        </w:rPr>
        <w:t>связанных с незаконными процедурами банкротства организаций и физических лиц</w:t>
      </w:r>
      <w:r w:rsidRPr="00C87C66">
        <w:rPr>
          <w:sz w:val="28"/>
        </w:rPr>
        <w:t>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Характеристика субъектов взаимодействия при расследовании преступлений, </w:t>
      </w:r>
      <w:r w:rsidRPr="00C87C66">
        <w:rPr>
          <w:sz w:val="28"/>
          <w:szCs w:val="28"/>
        </w:rPr>
        <w:t>связанных с незаконными процедурами банкротства организаций и физических лиц</w:t>
      </w:r>
      <w:r w:rsidRPr="00C87C66">
        <w:rPr>
          <w:sz w:val="28"/>
        </w:rPr>
        <w:t xml:space="preserve"> и их правовой статус;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 xml:space="preserve">Тактика взаимодействия субъекта расследования с органом дознания и </w:t>
      </w:r>
      <w:r w:rsidRPr="00C87C66">
        <w:rPr>
          <w:sz w:val="28"/>
          <w:szCs w:val="28"/>
        </w:rPr>
        <w:t xml:space="preserve">контрольно-надзорными организациями при расследовании преступлений 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>связанных с незаконными процедурами банкротства организаций и физических лиц;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Типичные следственные ситуации первоначального этапа расследования </w:t>
      </w:r>
      <w:proofErr w:type="gramStart"/>
      <w:r w:rsidRPr="00C87C66">
        <w:rPr>
          <w:sz w:val="28"/>
          <w:szCs w:val="28"/>
        </w:rPr>
        <w:t>преступлений</w:t>
      </w:r>
      <w:proofErr w:type="gramEnd"/>
      <w:r w:rsidRPr="00C87C66">
        <w:rPr>
          <w:sz w:val="28"/>
          <w:szCs w:val="28"/>
        </w:rPr>
        <w:t xml:space="preserve"> связанных с незаконными процедурами банкротства организаций и физических лиц;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Типичные общие и частные версии, выдвигаемые по делам о </w:t>
      </w:r>
      <w:r w:rsidRPr="00C87C66">
        <w:rPr>
          <w:sz w:val="28"/>
        </w:rPr>
        <w:t>незаконных процедурах банкротства;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>Особенности тактики производства обыска у субъектов, совершивших преступление, связанное с незаконной процедурой банкротства;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Особенности тактики осмотра документов, </w:t>
      </w:r>
      <w:proofErr w:type="gramStart"/>
      <w:r w:rsidRPr="00C87C66">
        <w:rPr>
          <w:sz w:val="28"/>
          <w:szCs w:val="28"/>
        </w:rPr>
        <w:t>содержащих признаки преступлений</w:t>
      </w:r>
      <w:proofErr w:type="gramEnd"/>
      <w:r w:rsidRPr="00C87C66">
        <w:rPr>
          <w:sz w:val="28"/>
          <w:szCs w:val="28"/>
        </w:rPr>
        <w:t xml:space="preserve"> связанных с незаконными процедурами банкротства организаций и физических лиц;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t xml:space="preserve">Тактика производства выемки с целью изъятия информации с электронных носителей при расследовании </w:t>
      </w:r>
      <w:proofErr w:type="gramStart"/>
      <w:r w:rsidRPr="00C87C66">
        <w:rPr>
          <w:sz w:val="28"/>
          <w:szCs w:val="28"/>
        </w:rPr>
        <w:t>преступлений</w:t>
      </w:r>
      <w:proofErr w:type="gramEnd"/>
      <w:r w:rsidRPr="00C87C66">
        <w:rPr>
          <w:sz w:val="28"/>
          <w:szCs w:val="28"/>
        </w:rPr>
        <w:t xml:space="preserve"> связанных с незаконными процедурами банкротства организаций и физических лиц;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  <w:szCs w:val="28"/>
        </w:rPr>
        <w:lastRenderedPageBreak/>
        <w:t xml:space="preserve">Тактика </w:t>
      </w:r>
      <w:proofErr w:type="gramStart"/>
      <w:r w:rsidRPr="00C87C66">
        <w:rPr>
          <w:sz w:val="28"/>
          <w:szCs w:val="28"/>
        </w:rPr>
        <w:t>допроса</w:t>
      </w:r>
      <w:proofErr w:type="gramEnd"/>
      <w:r w:rsidRPr="00C87C66">
        <w:rPr>
          <w:sz w:val="28"/>
          <w:szCs w:val="28"/>
        </w:rPr>
        <w:t xml:space="preserve"> подозреваемого (обвиняемого), по делам о незаконной процедуре банкротства;</w:t>
      </w:r>
    </w:p>
    <w:p w:rsidR="000A1849" w:rsidRPr="00C87C66" w:rsidRDefault="000A1849" w:rsidP="000A1849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C87C66">
        <w:rPr>
          <w:sz w:val="28"/>
        </w:rPr>
        <w:t>Виды судебно-экономических экспертиз, проводимых по делам о незаконной процедуре банкротства. Порядок их назначения.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В чем заключается правовое и иное информационное обеспечение выявления, пресечения, раскрытия и </w:t>
      </w:r>
      <w:proofErr w:type="gramStart"/>
      <w:r>
        <w:rPr>
          <w:szCs w:val="28"/>
        </w:rPr>
        <w:t>расследования  преступлений</w:t>
      </w:r>
      <w:proofErr w:type="gramEnd"/>
      <w:r>
        <w:rPr>
          <w:szCs w:val="28"/>
        </w:rPr>
        <w:t>, совершенных в сфере экономической деятельности.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Основные элементы (их содержание) криминалистической характеристики незаконных предпринимательства и банковской деятельности.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Применение знаний уголовного права и уголовного процесса в профессиональной деятельности эксперта в ходе </w:t>
      </w:r>
      <w:proofErr w:type="spellStart"/>
      <w:r>
        <w:rPr>
          <w:szCs w:val="28"/>
        </w:rPr>
        <w:t>расследованиянезаконных</w:t>
      </w:r>
      <w:proofErr w:type="spellEnd"/>
      <w:r>
        <w:rPr>
          <w:szCs w:val="28"/>
        </w:rPr>
        <w:t xml:space="preserve"> предпринимательства и банковской деятельности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Типичные следственные ситуации первоначального этапа расследования преступлений, предусмотренных ст. 171, 172 УК РФ и действия следователя.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Признаки не целевого использования государственного кредита. Примеры целевых программ, на реализацию которых государством предусмотрено кредитование на льготных условиях.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Поводы для возбуждения уголовных дел по ст. 176, 177 УК РФ и обстоятельства, подлежащие установлению по данной категории дел. Теоретические основы выявления, пресечения, раскрытия и расследования данных преступлений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Способы осуществления незаконного получения кредита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Особенности </w:t>
      </w:r>
      <w:proofErr w:type="gramStart"/>
      <w:r>
        <w:rPr>
          <w:szCs w:val="28"/>
        </w:rPr>
        <w:t>допроса</w:t>
      </w:r>
      <w:proofErr w:type="gramEnd"/>
      <w:r>
        <w:rPr>
          <w:szCs w:val="28"/>
        </w:rPr>
        <w:t xml:space="preserve"> подозреваемого по делам, связанным с незаконным получением кредита и злостного уклонения от погашения кредиторской задолженности. 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незаконного получения кредита и злостного уклонения от погашения кредита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Криминалистическая характеристика фальшивомонетничества. 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Типичные следственные ситуации начального этапа расследования фальшивомонетничества и следственные действия, а также оперативно-розыскные мероприятия.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Обстоятельства, подлежащие установлению при расследовании фальшивомонетничества. Способы изготовления поддельных билетов и металлических монет Банка России и их признаки.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Особенности осмотра поддельных денег и ценных бумаг.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Типичные криминалистические и иные судебные экспертизы, назначаемые при расследовании фальшивомонетничества. Вопросы, разрешаемые технико-криминалистической экспертизой денежных знаков, вызывающих сомнения в подлинности.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Порядок проверки по криминалистическим учетам поддельных денежных знаков России и иностранных государств (доллары США, евро). Отражение результатов профессиональной деятельности в процессуальной и служебной документации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Криминалистическая характеристика неправомерных действий при банкротстве, преднамеренного и фиктивного банкротства. Обстоятельства, подлежащие установлению. 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криминальных банкротств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Оценка следователем акта выездной налоговой проверки по делам о налоговых преступлениях. 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Содержание способов уклонения от уплаты налогов: занижение налога на прибыль; уклонение от уплаты и занижения НДС; неправомерное использование льгот; уклонение от уплаты акцизов.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налоговых преступлений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Операции, к которым прибегают правонарушители, используя банковскую систему, с целью «отмывания» денежных средств, и которые должны быть отнесены банком к разряду подозрительных, требующих повышенного внимания.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Использование компьютерных систем и сетей для отмывания денежных средств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Особенности возбуждения уголовных дел о преступлениях, предусмотренных ст. 174, 174¹ УК РФ. 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Типичные следственные ситуации первоначального этапа расследования и действия следователя по делам о преступлениях, предусмотренных ст. 174, 174¹ УК РФ.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Судебно-бухгалтерская экспертиза: предмет, объекты, задачи.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Финансово-экономическая экспертиза: предмет, объекты, задачи.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Инженерно-экономическая экспертиза: предмет, объекты, задачи.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Сбор и направление материалов подразделениями органов полиции в налоговый орган для принятия по ним решения при выявлении обстоятельств, требующих совершения действий, отнесенных Налоговым кодексом РФ к полномочиям налоговых органов РФ.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Алгоритм (программа) расследования хищения чужого </w:t>
      </w:r>
      <w:proofErr w:type="gramStart"/>
      <w:r>
        <w:rPr>
          <w:szCs w:val="28"/>
        </w:rPr>
        <w:t>имущества</w:t>
      </w:r>
      <w:proofErr w:type="gramEnd"/>
      <w:r>
        <w:rPr>
          <w:szCs w:val="28"/>
        </w:rPr>
        <w:t xml:space="preserve"> вверенного виновному путем включения в ведомости на оплату труда «мертвых душ» (первоначальный этап).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Общие причины совершения преступлений против интересов службы в коммерческих и иных организациях. 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воспрепятствования законной предпринимательской деятельности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Обстоятельства, подлежащие установлению, при расследовании коммерческого подкупа.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Типичные ситуации и программы начального этапа расследования преступления, предусмотренного ст. </w:t>
      </w:r>
      <w:proofErr w:type="gramStart"/>
      <w:r>
        <w:rPr>
          <w:szCs w:val="28"/>
        </w:rPr>
        <w:t>204  УК</w:t>
      </w:r>
      <w:proofErr w:type="gramEnd"/>
      <w:r>
        <w:rPr>
          <w:szCs w:val="28"/>
        </w:rPr>
        <w:t xml:space="preserve"> РФ. </w:t>
      </w:r>
    </w:p>
    <w:p w:rsidR="000A1849" w:rsidRDefault="000A1849" w:rsidP="000A184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szCs w:val="28"/>
        </w:rPr>
        <w:t>Назначение и производство криминалистических и экономических экспертиз при расследовании коммерческого подкупа</w:t>
      </w:r>
    </w:p>
    <w:p w:rsidR="00A74D4A" w:rsidRDefault="00A74D4A">
      <w:bookmarkStart w:id="0" w:name="_GoBack"/>
      <w:bookmarkEnd w:id="0"/>
    </w:p>
    <w:sectPr w:rsidR="00A7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35"/>
    <w:rsid w:val="000A1849"/>
    <w:rsid w:val="00A74D4A"/>
    <w:rsid w:val="00F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3601-7716-4664-A444-3476C5D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49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7978</Characters>
  <Application>Microsoft Office Word</Application>
  <DocSecurity>0</DocSecurity>
  <Lines>66</Lines>
  <Paragraphs>18</Paragraphs>
  <ScaleCrop>false</ScaleCrop>
  <Company>ФГБОУ СГЮА</Company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2023-07-07T09:45:00Z</dcterms:created>
  <dcterms:modified xsi:type="dcterms:W3CDTF">2023-07-07T09:45:00Z</dcterms:modified>
</cp:coreProperties>
</file>