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2A" w:rsidRPr="004227BE" w:rsidRDefault="00D03A2A" w:rsidP="00D03A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Криминалистическая характеристика преступлений против конституционных прав и свобод человека и гражданина, сопряженных с анализом документированной информации</w:t>
      </w:r>
      <w:r>
        <w:rPr>
          <w:sz w:val="28"/>
          <w:szCs w:val="28"/>
        </w:rPr>
        <w:t>.</w:t>
      </w:r>
    </w:p>
    <w:p w:rsidR="00D03A2A" w:rsidRPr="004227BE" w:rsidRDefault="00D03A2A" w:rsidP="00D03A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Значение документированной информации, сопряженной с нарушением прав и свобод человека и гражданина, в уголовном судопроизводстве</w:t>
      </w:r>
      <w:r>
        <w:rPr>
          <w:sz w:val="28"/>
          <w:szCs w:val="28"/>
        </w:rPr>
        <w:t>.</w:t>
      </w:r>
    </w:p>
    <w:p w:rsidR="00D03A2A" w:rsidRPr="004227BE" w:rsidRDefault="00D03A2A" w:rsidP="00D03A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Проблемы применения научно-технических средств, приемов и методов  осмотра и предварительного исследования документов с учетом с учетом уважения чести и достоинства личности в уголовном судопроизводстве</w:t>
      </w:r>
      <w:r>
        <w:rPr>
          <w:sz w:val="28"/>
          <w:szCs w:val="28"/>
        </w:rPr>
        <w:t>.</w:t>
      </w:r>
    </w:p>
    <w:p w:rsidR="00D03A2A" w:rsidRPr="004227BE" w:rsidRDefault="00D03A2A" w:rsidP="00D03A2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теоретические основы выявления, оценки и пресечения коррупционного поведения, сопряженного с подлогом документов, в уголовном удопроизводстве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Уважение чести и достоинства личности на этапе предварительного расследования преступлений, сопряженных с подлогом документов.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Изучение документов с целью выявления признаков коррупционного поведения и их оценка.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Понятие и виды основных документов, удостоверяющих личность и порядок их проверки с соблюдением уважения чести и достоинства личности, прав и свобод человека и гражданина.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Применение в профессиональной деятельности теоретических  основ распознавания подделки документов.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Общие правила обращения с документами.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Тактика осмотра и предварительного исследования документов.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Изучение документов с целью получения юридически значимой информации.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Правовые основы применения технико-криминалистических средств, используемых для получения юридически важной информации.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Технико-криминалистические методы и средства, применяемые при осмотре и предварительном исследовании документов.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Фиксация результатов осмотра документов.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Научно-технические средства, приемы и методы, применяемые при экспертном исследовании документов.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Криминалистическое исследование письменной речи.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Подготовка материалов для почерковедческой экспертизы.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Исследование материалов документа: понятие, задачи, виды.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Осмотр и предварительное исследование основы документа.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Осмотр и предварительное исследование материалов письма.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Осмотр и предварительное исследование вспомогательных материалов.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Типы типографской печати.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Исследование документов, воспроизведенных репрографическими способами.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Защищенная полиграфическая продукция: понятие, виды.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Виды защиты документов. Защитный комплекс.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Технологическая защита документов.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Графические элементы защиты документов.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Криминалистическое исследование фальшивых банкнот.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lastRenderedPageBreak/>
        <w:t>Бланк документа: понятие и виды.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Способы подделки бланков документов.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Техническая подделка подписи: виды и признаки.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Понятие и виды удостоверительных печатных форм.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Способы защиты печатей (штампов) и их оттисков от подделки.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Современные способы подделки оттисков печатей (штампов) и их признаки.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Понятие и значение установления давности изготовления документа.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Установление давности выполнения отдельных реквизитов документа.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Понятие и виды документов, содержащих машиносчитываемую информацию.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Исследование электронных документов.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Электронная цифровая подпись.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Исследование универсальных документов.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Виды исследования документов с измененным первоначальным содержанием.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Способы изменения реквизитов в документе и их признаки (один способ на выбор).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Исследование документов, выполненных симпатическими красителями.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Исследование залитых, зачеркнутых и других нечитаемых текстов.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Исследование и восстановление текста сожженных документов.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Исследование и восстановление текста разорванных документов.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Предварительное исследование зашифрованных текстов.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Возможности криминалистических учётов поддельных документов.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Раскрытия и расследования преступлений, сопряженных с подлогом документов в целях защиты национальной безопасности.</w:t>
      </w:r>
    </w:p>
    <w:p w:rsidR="00D03A2A" w:rsidRPr="004227BE" w:rsidRDefault="00D03A2A" w:rsidP="00D03A2A">
      <w:pPr>
        <w:pStyle w:val="phoenix"/>
        <w:numPr>
          <w:ilvl w:val="0"/>
          <w:numId w:val="2"/>
        </w:numPr>
        <w:tabs>
          <w:tab w:val="clear" w:pos="500"/>
        </w:tabs>
      </w:pPr>
      <w:r w:rsidRPr="004227BE">
        <w:t>Теоретические  основы раскрытия и расследования коррупционных преступлений, сопряженных с подлогом документов.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 xml:space="preserve">Основы расследования подделки, изготовления или сбыта поддельных документов, государственных наград, штампов, печатей, бланков (ст. 327 УК РФ).  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 xml:space="preserve">Расследование изготовления, сбыта поддельных марок акцизного сбора, специальных марок или знаков соответствия либо их использование (ст. 327.1 УК РФ). 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Основы методики расследования финансовых преступлений, сопряженных с интеллектуальным подлогом (ст.ст. 170.1 174, 174.1 УК РФ).</w:t>
      </w:r>
    </w:p>
    <w:p w:rsidR="00D03A2A" w:rsidRPr="004227BE" w:rsidRDefault="00D03A2A" w:rsidP="00D03A2A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4227BE">
        <w:rPr>
          <w:sz w:val="28"/>
          <w:szCs w:val="28"/>
        </w:rPr>
        <w:t>Основы методики расследования служебного подлога (ст. 292 УК РФ).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E1C26"/>
    <w:multiLevelType w:val="hybridMultilevel"/>
    <w:tmpl w:val="A34AF388"/>
    <w:lvl w:ilvl="0" w:tplc="2BB05114">
      <w:start w:val="1"/>
      <w:numFmt w:val="decimal"/>
      <w:pStyle w:val="phoenix"/>
      <w:lvlText w:val="%1."/>
      <w:lvlJc w:val="left"/>
      <w:pPr>
        <w:tabs>
          <w:tab w:val="num" w:pos="500"/>
        </w:tabs>
        <w:ind w:left="50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C23BDC"/>
    <w:multiLevelType w:val="hybridMultilevel"/>
    <w:tmpl w:val="654C8C12"/>
    <w:lvl w:ilvl="0" w:tplc="DF9E4F2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03A2A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18E3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A2A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A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enix">
    <w:name w:val="phoenix"/>
    <w:basedOn w:val="a"/>
    <w:autoRedefine/>
    <w:rsid w:val="00D03A2A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>SGAP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2020-09-09T07:00:00Z</dcterms:created>
  <dcterms:modified xsi:type="dcterms:W3CDTF">2020-09-09T07:00:00Z</dcterms:modified>
</cp:coreProperties>
</file>