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B6F" w:rsidRDefault="007A0B6F" w:rsidP="007A0B6F">
      <w:pPr>
        <w:pStyle w:val="1"/>
        <w:rPr>
          <w:szCs w:val="24"/>
        </w:rPr>
      </w:pPr>
      <w:r>
        <w:t xml:space="preserve">ПЕРЕЧЕНЬ ВОПРОСОВ </w:t>
      </w:r>
      <w:r>
        <w:rPr>
          <w:szCs w:val="24"/>
        </w:rPr>
        <w:t>К ЗАЧЕТУ</w:t>
      </w:r>
    </w:p>
    <w:p w:rsidR="007A0B6F" w:rsidRDefault="007A0B6F" w:rsidP="007A0B6F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1. История возникновения криминалистической регистрации.</w:t>
      </w:r>
    </w:p>
    <w:p w:rsidR="007A0B6F" w:rsidRDefault="007A0B6F" w:rsidP="007A0B6F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2. Уголовная регистрация в примитивных формах: уродование и клеймение.</w:t>
      </w:r>
    </w:p>
    <w:p w:rsidR="007A0B6F" w:rsidRDefault="007A0B6F" w:rsidP="007A0B6F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3. Первые опознавательные методы криминалистической регистрации.</w:t>
      </w:r>
    </w:p>
    <w:p w:rsidR="007A0B6F" w:rsidRDefault="007A0B6F" w:rsidP="007A0B6F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4. Первые научно обоснованные системы криминалистической регистрации (антропометрический и дактилоскопический методы).</w:t>
      </w:r>
    </w:p>
    <w:p w:rsidR="007A0B6F" w:rsidRDefault="007A0B6F" w:rsidP="007A0B6F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5. Развитие криминалистической регистрации в СССР и в России в ХХ веке.</w:t>
      </w:r>
    </w:p>
    <w:p w:rsidR="007A0B6F" w:rsidRDefault="007A0B6F" w:rsidP="007A0B6F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6.  Криминалистическая регистрация в современный период.</w:t>
      </w:r>
    </w:p>
    <w:p w:rsidR="007A0B6F" w:rsidRDefault="007A0B6F" w:rsidP="007A0B6F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7. Понятие и сущность криминалистической регистрации.</w:t>
      </w:r>
    </w:p>
    <w:p w:rsidR="007A0B6F" w:rsidRDefault="007A0B6F" w:rsidP="007A0B6F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8. Объекты и предмет криминалистической регистрации.</w:t>
      </w:r>
    </w:p>
    <w:p w:rsidR="007A0B6F" w:rsidRDefault="007A0B6F" w:rsidP="007A0B6F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9. Цели и задачи криминалистической регистрации.</w:t>
      </w:r>
    </w:p>
    <w:p w:rsidR="007A0B6F" w:rsidRDefault="007A0B6F" w:rsidP="007A0B6F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left="567" w:hanging="141"/>
        <w:jc w:val="both"/>
        <w:rPr>
          <w:sz w:val="24"/>
          <w:szCs w:val="24"/>
        </w:rPr>
      </w:pPr>
      <w:r>
        <w:rPr>
          <w:sz w:val="24"/>
          <w:szCs w:val="24"/>
        </w:rPr>
        <w:t>10. Системакриминалистической регистрации.</w:t>
      </w:r>
    </w:p>
    <w:p w:rsidR="007A0B6F" w:rsidRDefault="007A0B6F" w:rsidP="007A0B6F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left="567" w:hanging="141"/>
        <w:jc w:val="both"/>
        <w:rPr>
          <w:sz w:val="24"/>
          <w:szCs w:val="24"/>
        </w:rPr>
      </w:pPr>
      <w:r>
        <w:rPr>
          <w:sz w:val="24"/>
          <w:szCs w:val="24"/>
        </w:rPr>
        <w:t>11. Научные основы криминалистической регистрации.</w:t>
      </w:r>
    </w:p>
    <w:p w:rsidR="007A0B6F" w:rsidRDefault="007A0B6F" w:rsidP="007A0B6F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left="567" w:hanging="141"/>
        <w:jc w:val="both"/>
        <w:rPr>
          <w:sz w:val="24"/>
          <w:szCs w:val="24"/>
        </w:rPr>
      </w:pPr>
      <w:r>
        <w:rPr>
          <w:sz w:val="24"/>
          <w:szCs w:val="24"/>
        </w:rPr>
        <w:t>12. Правовые основы криминалистической регистрации.</w:t>
      </w:r>
    </w:p>
    <w:p w:rsidR="007A0B6F" w:rsidRDefault="007A0B6F" w:rsidP="007A0B6F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left="567" w:hanging="141"/>
        <w:jc w:val="both"/>
        <w:rPr>
          <w:sz w:val="24"/>
          <w:szCs w:val="24"/>
        </w:rPr>
      </w:pPr>
      <w:r>
        <w:rPr>
          <w:sz w:val="24"/>
          <w:szCs w:val="24"/>
        </w:rPr>
        <w:t>13. Формы ведения криминалистических учетов.</w:t>
      </w:r>
    </w:p>
    <w:p w:rsidR="007A0B6F" w:rsidRDefault="007A0B6F" w:rsidP="007A0B6F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left="567" w:hanging="141"/>
        <w:jc w:val="both"/>
        <w:rPr>
          <w:sz w:val="24"/>
          <w:szCs w:val="24"/>
        </w:rPr>
      </w:pPr>
      <w:r>
        <w:rPr>
          <w:sz w:val="24"/>
          <w:szCs w:val="24"/>
        </w:rPr>
        <w:t>14. Значение криминалистической регистрации.</w:t>
      </w:r>
    </w:p>
    <w:p w:rsidR="007A0B6F" w:rsidRDefault="007A0B6F" w:rsidP="007A0B6F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left="567" w:hanging="141"/>
        <w:jc w:val="both"/>
        <w:rPr>
          <w:sz w:val="24"/>
          <w:szCs w:val="24"/>
        </w:rPr>
      </w:pPr>
      <w:r>
        <w:rPr>
          <w:sz w:val="24"/>
          <w:szCs w:val="24"/>
        </w:rPr>
        <w:t>15. Классификация учетов, ведущихся в ОВД.</w:t>
      </w:r>
    </w:p>
    <w:p w:rsidR="007A0B6F" w:rsidRDefault="007A0B6F" w:rsidP="007A0B6F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left="567" w:hanging="141"/>
        <w:jc w:val="both"/>
        <w:rPr>
          <w:sz w:val="24"/>
          <w:szCs w:val="24"/>
        </w:rPr>
      </w:pPr>
      <w:r>
        <w:rPr>
          <w:sz w:val="24"/>
          <w:szCs w:val="24"/>
        </w:rPr>
        <w:t>16. Способы фиксации информации в криминалистической регистрации.</w:t>
      </w:r>
    </w:p>
    <w:p w:rsidR="007A0B6F" w:rsidRDefault="007A0B6F" w:rsidP="007A0B6F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left="567" w:hanging="141"/>
        <w:jc w:val="both"/>
        <w:rPr>
          <w:sz w:val="24"/>
          <w:szCs w:val="24"/>
        </w:rPr>
      </w:pPr>
      <w:r>
        <w:rPr>
          <w:sz w:val="24"/>
          <w:szCs w:val="24"/>
        </w:rPr>
        <w:t>17. Объекты оперативно-справочных учетов. Пофамильный и дактилоскопический учет.</w:t>
      </w:r>
    </w:p>
    <w:p w:rsidR="007A0B6F" w:rsidRDefault="007A0B6F" w:rsidP="007A0B6F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left="567" w:hanging="141"/>
        <w:jc w:val="both"/>
        <w:rPr>
          <w:sz w:val="24"/>
          <w:szCs w:val="24"/>
        </w:rPr>
      </w:pPr>
      <w:r>
        <w:rPr>
          <w:sz w:val="24"/>
          <w:szCs w:val="24"/>
        </w:rPr>
        <w:t>18. Пофамильный учет (алфавитная картотека).</w:t>
      </w:r>
    </w:p>
    <w:p w:rsidR="007A0B6F" w:rsidRDefault="007A0B6F" w:rsidP="007A0B6F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left="567" w:hanging="141"/>
        <w:jc w:val="both"/>
        <w:rPr>
          <w:sz w:val="24"/>
          <w:szCs w:val="24"/>
        </w:rPr>
      </w:pPr>
      <w:r>
        <w:rPr>
          <w:sz w:val="24"/>
          <w:szCs w:val="24"/>
        </w:rPr>
        <w:t>19. Дактилоскопический оперативно-справочный учет.</w:t>
      </w:r>
    </w:p>
    <w:p w:rsidR="007A0B6F" w:rsidRDefault="007A0B6F" w:rsidP="007A0B6F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left="567" w:hanging="141"/>
        <w:jc w:val="both"/>
        <w:rPr>
          <w:sz w:val="24"/>
          <w:szCs w:val="24"/>
        </w:rPr>
      </w:pPr>
      <w:r>
        <w:rPr>
          <w:sz w:val="24"/>
          <w:szCs w:val="24"/>
        </w:rPr>
        <w:t>20. Общая характеристика розыскных учетов.</w:t>
      </w:r>
    </w:p>
    <w:p w:rsidR="007A0B6F" w:rsidRDefault="007A0B6F" w:rsidP="007A0B6F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left="567" w:hanging="141"/>
        <w:jc w:val="both"/>
        <w:rPr>
          <w:sz w:val="24"/>
          <w:szCs w:val="24"/>
        </w:rPr>
      </w:pPr>
      <w:r>
        <w:rPr>
          <w:sz w:val="24"/>
          <w:szCs w:val="24"/>
        </w:rPr>
        <w:t>21. Учет лиц объявленных в федеральный и межгосударственный розыск.</w:t>
      </w:r>
    </w:p>
    <w:p w:rsidR="007A0B6F" w:rsidRDefault="007A0B6F" w:rsidP="007A0B6F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left="567" w:hanging="141"/>
        <w:jc w:val="both"/>
        <w:rPr>
          <w:sz w:val="24"/>
          <w:szCs w:val="24"/>
        </w:rPr>
      </w:pPr>
      <w:r>
        <w:rPr>
          <w:sz w:val="24"/>
          <w:szCs w:val="24"/>
        </w:rPr>
        <w:t>22. Учет преступлений и лиц, подозреваемых, обвиняемых в их совершении.</w:t>
      </w:r>
    </w:p>
    <w:p w:rsidR="007A0B6F" w:rsidRDefault="007A0B6F" w:rsidP="007A0B6F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left="567" w:hanging="141"/>
        <w:jc w:val="both"/>
        <w:rPr>
          <w:sz w:val="24"/>
          <w:szCs w:val="24"/>
        </w:rPr>
      </w:pPr>
      <w:r>
        <w:rPr>
          <w:sz w:val="24"/>
          <w:szCs w:val="24"/>
        </w:rPr>
        <w:t>23. Учет правонарушений и преступлений, совершенных на территории Российской Федерации иностранными гражданами или лицами без гражданства, а также в отношении их.</w:t>
      </w:r>
    </w:p>
    <w:p w:rsidR="007A0B6F" w:rsidRDefault="007A0B6F" w:rsidP="007A0B6F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left="567" w:hanging="141"/>
        <w:jc w:val="both"/>
        <w:rPr>
          <w:sz w:val="24"/>
          <w:szCs w:val="24"/>
        </w:rPr>
      </w:pPr>
      <w:r>
        <w:rPr>
          <w:sz w:val="24"/>
          <w:szCs w:val="24"/>
        </w:rPr>
        <w:t>24. Учет лиц, без вести пропавших, трупов неизвестных граждан, неизвестных больных.</w:t>
      </w:r>
    </w:p>
    <w:p w:rsidR="007A0B6F" w:rsidRDefault="007A0B6F" w:rsidP="007A0B6F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left="567" w:hanging="141"/>
        <w:jc w:val="both"/>
        <w:rPr>
          <w:sz w:val="24"/>
          <w:szCs w:val="24"/>
        </w:rPr>
      </w:pPr>
      <w:r>
        <w:rPr>
          <w:sz w:val="24"/>
          <w:szCs w:val="24"/>
        </w:rPr>
        <w:t>25. Учет лиц, совершающих хищения товаров народного потребления путем мошенничества.</w:t>
      </w:r>
    </w:p>
    <w:p w:rsidR="007A0B6F" w:rsidRDefault="007A0B6F" w:rsidP="007A0B6F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left="567" w:hanging="141"/>
        <w:jc w:val="both"/>
        <w:rPr>
          <w:sz w:val="24"/>
          <w:szCs w:val="24"/>
        </w:rPr>
      </w:pPr>
      <w:r>
        <w:rPr>
          <w:sz w:val="24"/>
          <w:szCs w:val="24"/>
        </w:rPr>
        <w:t>26. Учет утраченного или выявленного огнестрельного оружия и иного вооружения.</w:t>
      </w:r>
    </w:p>
    <w:p w:rsidR="007A0B6F" w:rsidRDefault="007A0B6F" w:rsidP="007A0B6F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left="567" w:hanging="141"/>
        <w:jc w:val="both"/>
        <w:rPr>
          <w:sz w:val="24"/>
          <w:szCs w:val="24"/>
        </w:rPr>
      </w:pPr>
      <w:r>
        <w:rPr>
          <w:sz w:val="24"/>
          <w:szCs w:val="24"/>
        </w:rPr>
        <w:t>27. Учет разыскиваемых транспортных средств.</w:t>
      </w:r>
    </w:p>
    <w:p w:rsidR="007A0B6F" w:rsidRDefault="007A0B6F" w:rsidP="007A0B6F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left="567" w:hanging="141"/>
        <w:jc w:val="both"/>
        <w:rPr>
          <w:sz w:val="24"/>
          <w:szCs w:val="24"/>
        </w:rPr>
      </w:pPr>
      <w:r>
        <w:rPr>
          <w:sz w:val="24"/>
          <w:szCs w:val="24"/>
        </w:rPr>
        <w:t>28. Учет похищенных предметов, имеющих культурную (историческую, научную, художественную) ценность.</w:t>
      </w:r>
    </w:p>
    <w:p w:rsidR="007A0B6F" w:rsidRDefault="007A0B6F" w:rsidP="007A0B6F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left="567" w:hanging="141"/>
        <w:jc w:val="both"/>
        <w:rPr>
          <w:sz w:val="24"/>
          <w:szCs w:val="24"/>
        </w:rPr>
      </w:pPr>
      <w:r>
        <w:rPr>
          <w:sz w:val="24"/>
          <w:szCs w:val="24"/>
        </w:rPr>
        <w:t>29. Учет хищений ценностей из металлических хранилищ.</w:t>
      </w:r>
    </w:p>
    <w:p w:rsidR="007A0B6F" w:rsidRDefault="007A0B6F" w:rsidP="007A0B6F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left="567" w:hanging="141"/>
        <w:jc w:val="both"/>
        <w:rPr>
          <w:sz w:val="24"/>
          <w:szCs w:val="24"/>
        </w:rPr>
      </w:pPr>
      <w:r>
        <w:rPr>
          <w:sz w:val="24"/>
          <w:szCs w:val="24"/>
        </w:rPr>
        <w:t>30. Учет похищенных и изъятых номерных вещей и документов.</w:t>
      </w:r>
    </w:p>
    <w:p w:rsidR="007A0B6F" w:rsidRDefault="007A0B6F" w:rsidP="007A0B6F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left="567" w:hanging="141"/>
        <w:jc w:val="both"/>
        <w:rPr>
          <w:sz w:val="24"/>
          <w:szCs w:val="24"/>
        </w:rPr>
      </w:pPr>
      <w:r>
        <w:rPr>
          <w:sz w:val="24"/>
          <w:szCs w:val="24"/>
        </w:rPr>
        <w:t>31. Основания для постановки на криминалистический учет.</w:t>
      </w:r>
    </w:p>
    <w:p w:rsidR="007A0B6F" w:rsidRDefault="007A0B6F" w:rsidP="007A0B6F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left="567" w:hanging="141"/>
        <w:jc w:val="both"/>
        <w:rPr>
          <w:sz w:val="24"/>
          <w:szCs w:val="24"/>
        </w:rPr>
      </w:pPr>
      <w:r>
        <w:rPr>
          <w:sz w:val="24"/>
          <w:szCs w:val="24"/>
        </w:rPr>
        <w:t>32. Назначение и объекты экспертно-криминалистических учетов, виды, уровни ведения.</w:t>
      </w:r>
    </w:p>
    <w:p w:rsidR="007A0B6F" w:rsidRDefault="007A0B6F" w:rsidP="007A0B6F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left="567" w:hanging="141"/>
        <w:jc w:val="both"/>
        <w:rPr>
          <w:sz w:val="24"/>
          <w:szCs w:val="24"/>
        </w:rPr>
      </w:pPr>
      <w:r>
        <w:rPr>
          <w:sz w:val="24"/>
          <w:szCs w:val="24"/>
        </w:rPr>
        <w:t>33. Учет пуль, гильз и патронов со следами нарезного ручного стрелкового огнестрельного оружия, изъятых с мест происшествий и преступлений (федеральная и региональная пулегильзотеки) (приказ №70).</w:t>
      </w:r>
    </w:p>
    <w:p w:rsidR="007A0B6F" w:rsidRDefault="007A0B6F" w:rsidP="007A0B6F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left="567" w:hanging="141"/>
        <w:jc w:val="both"/>
        <w:rPr>
          <w:sz w:val="24"/>
          <w:szCs w:val="24"/>
        </w:rPr>
      </w:pPr>
      <w:r>
        <w:rPr>
          <w:sz w:val="24"/>
          <w:szCs w:val="24"/>
        </w:rPr>
        <w:t>34. Учет контрольных пуль и гильз боевого, служебного, гражданского огнестрельного оружия с нарезным стволом (приказ №70).</w:t>
      </w:r>
    </w:p>
    <w:p w:rsidR="007A0B6F" w:rsidRDefault="007A0B6F" w:rsidP="007A0B6F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left="567" w:hanging="141"/>
        <w:jc w:val="both"/>
        <w:rPr>
          <w:sz w:val="24"/>
          <w:szCs w:val="24"/>
        </w:rPr>
      </w:pPr>
      <w:r>
        <w:rPr>
          <w:sz w:val="24"/>
          <w:szCs w:val="24"/>
        </w:rPr>
        <w:t>35. Учет самодельного огнестрельного оружия.</w:t>
      </w:r>
    </w:p>
    <w:p w:rsidR="007A0B6F" w:rsidRDefault="007A0B6F" w:rsidP="007A0B6F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left="567" w:hanging="141"/>
        <w:jc w:val="both"/>
        <w:rPr>
          <w:sz w:val="24"/>
          <w:szCs w:val="24"/>
        </w:rPr>
      </w:pPr>
      <w:r>
        <w:rPr>
          <w:sz w:val="24"/>
          <w:szCs w:val="24"/>
        </w:rPr>
        <w:t>36. Учет самодельных взрывных устройств.</w:t>
      </w:r>
    </w:p>
    <w:p w:rsidR="007A0B6F" w:rsidRDefault="007A0B6F" w:rsidP="007A0B6F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left="567" w:hanging="141"/>
        <w:jc w:val="both"/>
        <w:rPr>
          <w:sz w:val="24"/>
          <w:szCs w:val="24"/>
        </w:rPr>
      </w:pPr>
      <w:r>
        <w:rPr>
          <w:sz w:val="24"/>
          <w:szCs w:val="24"/>
        </w:rPr>
        <w:t>37. Учет следов рук с мест нераскрытых преступлений.</w:t>
      </w:r>
    </w:p>
    <w:p w:rsidR="007A0B6F" w:rsidRDefault="007A0B6F" w:rsidP="007A0B6F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left="567" w:hanging="141"/>
        <w:jc w:val="both"/>
        <w:rPr>
          <w:sz w:val="24"/>
          <w:szCs w:val="24"/>
        </w:rPr>
      </w:pPr>
      <w:r>
        <w:rPr>
          <w:sz w:val="24"/>
          <w:szCs w:val="24"/>
        </w:rPr>
        <w:t>38. Учет данных ДНК (ДНК-профилей) биологических объектов (неизвестных преступников и неопознанных трупов).</w:t>
      </w:r>
    </w:p>
    <w:p w:rsidR="007A0B6F" w:rsidRDefault="007A0B6F" w:rsidP="007A0B6F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left="567" w:hanging="14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39. Учет поддельных денежных билетов, бланков ценных бумаг и бланков документов.</w:t>
      </w:r>
    </w:p>
    <w:p w:rsidR="007A0B6F" w:rsidRDefault="007A0B6F" w:rsidP="007A0B6F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left="567" w:hanging="141"/>
        <w:jc w:val="both"/>
        <w:rPr>
          <w:sz w:val="24"/>
          <w:szCs w:val="24"/>
        </w:rPr>
      </w:pPr>
      <w:r>
        <w:rPr>
          <w:sz w:val="24"/>
          <w:szCs w:val="24"/>
        </w:rPr>
        <w:t>40.Учет поддельных монет.</w:t>
      </w:r>
    </w:p>
    <w:p w:rsidR="007A0B6F" w:rsidRDefault="007A0B6F" w:rsidP="007A0B6F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left="567" w:hanging="141"/>
        <w:jc w:val="both"/>
        <w:rPr>
          <w:sz w:val="24"/>
          <w:szCs w:val="24"/>
        </w:rPr>
      </w:pPr>
      <w:r>
        <w:rPr>
          <w:sz w:val="24"/>
          <w:szCs w:val="24"/>
        </w:rPr>
        <w:t>41.Учет поддельных медицинских рецептов на наркотические средства, психотропные и сильнодействующие вещества.</w:t>
      </w:r>
    </w:p>
    <w:p w:rsidR="007A0B6F" w:rsidRDefault="007A0B6F" w:rsidP="007A0B6F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left="567" w:hanging="141"/>
        <w:jc w:val="both"/>
        <w:rPr>
          <w:sz w:val="24"/>
          <w:szCs w:val="24"/>
        </w:rPr>
      </w:pPr>
      <w:r>
        <w:rPr>
          <w:sz w:val="24"/>
          <w:szCs w:val="24"/>
        </w:rPr>
        <w:t>42. Учет почерков неустановленных лиц</w:t>
      </w:r>
    </w:p>
    <w:p w:rsidR="007A0B6F" w:rsidRDefault="007A0B6F" w:rsidP="007A0B6F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left="567" w:hanging="141"/>
        <w:jc w:val="both"/>
        <w:rPr>
          <w:sz w:val="24"/>
          <w:szCs w:val="24"/>
        </w:rPr>
      </w:pPr>
      <w:r>
        <w:rPr>
          <w:sz w:val="24"/>
          <w:szCs w:val="24"/>
        </w:rPr>
        <w:t>43. Учеты следов подошв обуви, орудий взлома, протекторов шин транспортных средств.</w:t>
      </w:r>
    </w:p>
    <w:p w:rsidR="007A0B6F" w:rsidRDefault="007A0B6F" w:rsidP="007A0B6F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left="567" w:hanging="141"/>
        <w:jc w:val="both"/>
        <w:rPr>
          <w:sz w:val="24"/>
          <w:szCs w:val="24"/>
        </w:rPr>
      </w:pPr>
      <w:r>
        <w:rPr>
          <w:sz w:val="24"/>
          <w:szCs w:val="24"/>
        </w:rPr>
        <w:t>44. Учет субъективных портретов неустановленных лиц.</w:t>
      </w:r>
    </w:p>
    <w:p w:rsidR="007A0B6F" w:rsidRDefault="007A0B6F" w:rsidP="007A0B6F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left="567" w:hanging="141"/>
        <w:jc w:val="both"/>
        <w:rPr>
          <w:sz w:val="24"/>
          <w:szCs w:val="24"/>
        </w:rPr>
      </w:pPr>
      <w:r>
        <w:rPr>
          <w:sz w:val="24"/>
          <w:szCs w:val="24"/>
        </w:rPr>
        <w:t>45. Учет фонограмм речи (голоса) неустановленных лиц.</w:t>
      </w:r>
    </w:p>
    <w:p w:rsidR="007A0B6F" w:rsidRDefault="007A0B6F" w:rsidP="007A0B6F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left="567" w:hanging="141"/>
        <w:jc w:val="both"/>
        <w:rPr>
          <w:sz w:val="24"/>
          <w:szCs w:val="24"/>
        </w:rPr>
      </w:pPr>
      <w:r>
        <w:rPr>
          <w:sz w:val="24"/>
          <w:szCs w:val="24"/>
        </w:rPr>
        <w:t>46. Учеты микрообъектов (микроволокон, частиц лакокрасочного покрытия, полимеров и металлов).</w:t>
      </w:r>
    </w:p>
    <w:p w:rsidR="007A0B6F" w:rsidRDefault="007A0B6F" w:rsidP="007A0B6F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left="567" w:hanging="141"/>
        <w:jc w:val="both"/>
        <w:rPr>
          <w:sz w:val="24"/>
          <w:szCs w:val="24"/>
        </w:rPr>
      </w:pPr>
      <w:r>
        <w:rPr>
          <w:sz w:val="24"/>
          <w:szCs w:val="24"/>
        </w:rPr>
        <w:t>47. Одорологический учет.</w:t>
      </w:r>
    </w:p>
    <w:p w:rsidR="007A0B6F" w:rsidRDefault="007A0B6F" w:rsidP="007A0B6F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left="567" w:hanging="141"/>
        <w:jc w:val="both"/>
        <w:rPr>
          <w:sz w:val="24"/>
          <w:szCs w:val="24"/>
        </w:rPr>
      </w:pPr>
      <w:r>
        <w:rPr>
          <w:sz w:val="24"/>
          <w:szCs w:val="24"/>
        </w:rPr>
        <w:t>48. Краниологический учет (учет черепов неопознанных трупов).</w:t>
      </w:r>
    </w:p>
    <w:p w:rsidR="007A0B6F" w:rsidRDefault="007A0B6F" w:rsidP="007A0B6F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left="567" w:hanging="141"/>
        <w:jc w:val="both"/>
        <w:rPr>
          <w:sz w:val="24"/>
          <w:szCs w:val="24"/>
        </w:rPr>
      </w:pPr>
      <w:r>
        <w:rPr>
          <w:sz w:val="24"/>
          <w:szCs w:val="24"/>
        </w:rPr>
        <w:t>49. Справочно-вспомогательные учеты.</w:t>
      </w:r>
    </w:p>
    <w:p w:rsidR="007A0B6F" w:rsidRDefault="007A0B6F" w:rsidP="007A0B6F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left="567" w:hanging="141"/>
        <w:jc w:val="both"/>
        <w:rPr>
          <w:sz w:val="24"/>
          <w:szCs w:val="24"/>
        </w:rPr>
      </w:pPr>
      <w:r>
        <w:rPr>
          <w:sz w:val="24"/>
          <w:szCs w:val="24"/>
        </w:rPr>
        <w:t>50. Возникновение организации международного сотрудничества уголовной полиции Интерпол.</w:t>
      </w:r>
    </w:p>
    <w:p w:rsidR="007A0B6F" w:rsidRDefault="007A0B6F" w:rsidP="007A0B6F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left="567" w:hanging="141"/>
        <w:jc w:val="both"/>
        <w:rPr>
          <w:sz w:val="24"/>
          <w:szCs w:val="24"/>
        </w:rPr>
      </w:pPr>
      <w:r>
        <w:rPr>
          <w:sz w:val="24"/>
          <w:szCs w:val="24"/>
        </w:rPr>
        <w:t>51. Структура и задачи Интерпола.</w:t>
      </w:r>
    </w:p>
    <w:p w:rsidR="007A0B6F" w:rsidRDefault="007A0B6F" w:rsidP="007A0B6F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left="567" w:hanging="141"/>
        <w:jc w:val="both"/>
        <w:rPr>
          <w:sz w:val="24"/>
          <w:szCs w:val="24"/>
        </w:rPr>
      </w:pPr>
      <w:r>
        <w:rPr>
          <w:sz w:val="24"/>
          <w:szCs w:val="24"/>
        </w:rPr>
        <w:t>52. Создание в МВД РФ НЦБ Интерпола и нормативно-правовая база его деятельности.</w:t>
      </w:r>
    </w:p>
    <w:p w:rsidR="007A0B6F" w:rsidRDefault="007A0B6F" w:rsidP="007A0B6F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left="567" w:hanging="141"/>
        <w:jc w:val="both"/>
        <w:rPr>
          <w:sz w:val="24"/>
          <w:szCs w:val="24"/>
        </w:rPr>
      </w:pPr>
      <w:r>
        <w:rPr>
          <w:sz w:val="24"/>
          <w:szCs w:val="24"/>
        </w:rPr>
        <w:t>53. Криминалистические учеты Интерпола.</w:t>
      </w:r>
    </w:p>
    <w:p w:rsidR="007A0B6F" w:rsidRDefault="007A0B6F" w:rsidP="007A0B6F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left="567" w:hanging="141"/>
        <w:jc w:val="both"/>
        <w:rPr>
          <w:sz w:val="24"/>
          <w:szCs w:val="24"/>
        </w:rPr>
      </w:pPr>
      <w:r>
        <w:rPr>
          <w:sz w:val="24"/>
          <w:szCs w:val="24"/>
        </w:rPr>
        <w:t>54. Направления взаимодействия МВД России с Интерполом.</w:t>
      </w:r>
    </w:p>
    <w:p w:rsidR="007A0B6F" w:rsidRDefault="007A0B6F" w:rsidP="007A0B6F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left="567" w:hanging="141"/>
        <w:jc w:val="both"/>
        <w:rPr>
          <w:sz w:val="24"/>
          <w:szCs w:val="24"/>
        </w:rPr>
      </w:pPr>
      <w:r>
        <w:rPr>
          <w:sz w:val="24"/>
          <w:szCs w:val="24"/>
        </w:rPr>
        <w:t>55. Криминалистические учеты Европола.</w:t>
      </w:r>
    </w:p>
    <w:p w:rsidR="007A0B6F" w:rsidRDefault="007A0B6F" w:rsidP="007A0B6F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left="567" w:hanging="141"/>
        <w:jc w:val="both"/>
        <w:rPr>
          <w:sz w:val="24"/>
          <w:szCs w:val="24"/>
        </w:rPr>
      </w:pPr>
      <w:r>
        <w:rPr>
          <w:sz w:val="24"/>
          <w:szCs w:val="24"/>
        </w:rPr>
        <w:t>56. Создание отдела по международной уголовной регистрации.</w:t>
      </w:r>
    </w:p>
    <w:p w:rsidR="007A0B6F" w:rsidRDefault="007A0B6F" w:rsidP="007A0B6F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left="567" w:hanging="141"/>
        <w:jc w:val="both"/>
        <w:rPr>
          <w:sz w:val="24"/>
          <w:szCs w:val="24"/>
        </w:rPr>
      </w:pPr>
      <w:r>
        <w:rPr>
          <w:sz w:val="24"/>
          <w:szCs w:val="24"/>
        </w:rPr>
        <w:t>57. Нормативно-правовая база деятельности Интерпола в России.</w:t>
      </w:r>
    </w:p>
    <w:p w:rsidR="007A0B6F" w:rsidRDefault="007A0B6F" w:rsidP="007A0B6F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left="567" w:hanging="141"/>
        <w:jc w:val="both"/>
        <w:rPr>
          <w:sz w:val="24"/>
          <w:szCs w:val="24"/>
        </w:rPr>
      </w:pPr>
      <w:r>
        <w:rPr>
          <w:sz w:val="24"/>
          <w:szCs w:val="24"/>
        </w:rPr>
        <w:t>58. Криминалистические учеты Европола.</w:t>
      </w:r>
    </w:p>
    <w:p w:rsidR="007A0B6F" w:rsidRDefault="007A0B6F" w:rsidP="007A0B6F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left="567" w:hanging="141"/>
        <w:jc w:val="both"/>
        <w:rPr>
          <w:sz w:val="24"/>
          <w:szCs w:val="24"/>
        </w:rPr>
      </w:pPr>
      <w:r>
        <w:rPr>
          <w:sz w:val="24"/>
          <w:szCs w:val="24"/>
        </w:rPr>
        <w:t>59. Взаимодействие МВД России с Европолом.</w:t>
      </w:r>
    </w:p>
    <w:p w:rsidR="007A0B6F" w:rsidRDefault="007A0B6F" w:rsidP="007A0B6F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left="567" w:hanging="141"/>
        <w:jc w:val="both"/>
        <w:rPr>
          <w:sz w:val="24"/>
          <w:szCs w:val="24"/>
        </w:rPr>
      </w:pPr>
      <w:r>
        <w:rPr>
          <w:sz w:val="24"/>
          <w:szCs w:val="24"/>
        </w:rPr>
        <w:t>60. Международные криминалистические учеты стран СНГ.</w:t>
      </w:r>
    </w:p>
    <w:p w:rsidR="005E1721" w:rsidRDefault="005E1721">
      <w:bookmarkStart w:id="0" w:name="_GoBack"/>
      <w:bookmarkEnd w:id="0"/>
    </w:p>
    <w:sectPr w:rsidR="005E1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C51D2"/>
    <w:multiLevelType w:val="multilevel"/>
    <w:tmpl w:val="4830E7C8"/>
    <w:lvl w:ilvl="0">
      <w:start w:val="1"/>
      <w:numFmt w:val="decimal"/>
      <w:pStyle w:val="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</w:lvl>
    <w:lvl w:ilvl="1">
      <w:start w:val="1"/>
      <w:numFmt w:val="decimal"/>
      <w:pStyle w:val="a0"/>
      <w:lvlText w:val="9.%2."/>
      <w:lvlJc w:val="left"/>
      <w:pPr>
        <w:ind w:left="720" w:hanging="360"/>
      </w:pPr>
    </w:lvl>
    <w:lvl w:ilvl="2">
      <w:start w:val="1"/>
      <w:numFmt w:val="decimal"/>
      <w:pStyle w:val="a1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E76"/>
    <w:rsid w:val="004D6E76"/>
    <w:rsid w:val="005E1721"/>
    <w:rsid w:val="007A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96901-52DB-4FF9-8DE4-D5FF69237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7A0B6F"/>
    <w:pPr>
      <w:keepNext/>
      <w:keepLines/>
      <w:widowControl w:val="0"/>
      <w:numPr>
        <w:numId w:val="1"/>
      </w:numPr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A0B6F"/>
    <w:pPr>
      <w:keepNext/>
      <w:keepLines/>
      <w:widowControl w:val="0"/>
      <w:numPr>
        <w:ilvl w:val="1"/>
        <w:numId w:val="1"/>
      </w:numPr>
      <w:tabs>
        <w:tab w:val="left" w:pos="993"/>
      </w:tabs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7A0B6F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"/>
    <w:semiHidden/>
    <w:rsid w:val="007A0B6F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customStyle="1" w:styleId="a0">
    <w:name w:val="ВопросыКЭкзаменам"/>
    <w:basedOn w:val="a6"/>
    <w:qFormat/>
    <w:rsid w:val="007A0B6F"/>
    <w:pPr>
      <w:widowControl w:val="0"/>
      <w:numPr>
        <w:ilvl w:val="1"/>
        <w:numId w:val="2"/>
      </w:numPr>
      <w:tabs>
        <w:tab w:val="clear" w:pos="4677"/>
        <w:tab w:val="num" w:pos="360"/>
        <w:tab w:val="center" w:pos="1080"/>
      </w:tabs>
      <w:autoSpaceDE w:val="0"/>
      <w:autoSpaceDN w:val="0"/>
      <w:adjustRightInd w:val="0"/>
      <w:spacing w:before="120" w:after="120"/>
      <w:ind w:left="357" w:hanging="357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1">
    <w:name w:val="ВопросыСписок"/>
    <w:basedOn w:val="a0"/>
    <w:qFormat/>
    <w:rsid w:val="007A0B6F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7A0B6F"/>
    <w:pPr>
      <w:numPr>
        <w:ilvl w:val="0"/>
      </w:numPr>
      <w:tabs>
        <w:tab w:val="num" w:pos="360"/>
      </w:tabs>
      <w:ind w:left="357" w:hanging="357"/>
    </w:pPr>
  </w:style>
  <w:style w:type="paragraph" w:styleId="a6">
    <w:name w:val="footer"/>
    <w:basedOn w:val="a2"/>
    <w:link w:val="a7"/>
    <w:uiPriority w:val="99"/>
    <w:semiHidden/>
    <w:unhideWhenUsed/>
    <w:rsid w:val="007A0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7A0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3376</Characters>
  <Application>Microsoft Office Word</Application>
  <DocSecurity>0</DocSecurity>
  <Lines>28</Lines>
  <Paragraphs>7</Paragraphs>
  <ScaleCrop>false</ScaleCrop>
  <Company>ФГБОУ СГЮА</Company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</dc:creator>
  <cp:keywords/>
  <dc:description/>
  <cp:lastModifiedBy>Методист кафедры</cp:lastModifiedBy>
  <cp:revision>2</cp:revision>
  <dcterms:created xsi:type="dcterms:W3CDTF">2023-07-07T04:53:00Z</dcterms:created>
  <dcterms:modified xsi:type="dcterms:W3CDTF">2023-07-07T04:53:00Z</dcterms:modified>
</cp:coreProperties>
</file>