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F0" w:rsidRPr="00D025F1" w:rsidRDefault="006A28F0" w:rsidP="006A28F0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 xml:space="preserve">9.1. Вопросы для проведения зачета </w:t>
      </w:r>
    </w:p>
    <w:p w:rsidR="006A28F0" w:rsidRPr="00314810" w:rsidRDefault="006A28F0" w:rsidP="006A28F0">
      <w:pPr>
        <w:ind w:left="360"/>
        <w:jc w:val="both"/>
        <w:rPr>
          <w:b/>
          <w:sz w:val="28"/>
          <w:szCs w:val="28"/>
        </w:rPr>
      </w:pPr>
      <w:r w:rsidRPr="00314810">
        <w:rPr>
          <w:b/>
          <w:sz w:val="28"/>
          <w:szCs w:val="28"/>
        </w:rPr>
        <w:t>Вопросы для сдачи зачета по разделам дисциплины «Общая теория криминалистики» и «Технико-криминалистическое обеспечение деятельности следователя»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Объекты и предмет</w:t>
      </w:r>
      <w:r>
        <w:rPr>
          <w:sz w:val="28"/>
          <w:szCs w:val="28"/>
        </w:rPr>
        <w:t xml:space="preserve">, система </w:t>
      </w:r>
      <w:r w:rsidRPr="00B400B8">
        <w:rPr>
          <w:sz w:val="28"/>
          <w:szCs w:val="28"/>
        </w:rPr>
        <w:t xml:space="preserve"> криминалистики.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Природа, функции и задачи науки.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криминалистической методологии, ее место в системе науки и  значение  в научной и практической деятельности.</w:t>
      </w:r>
    </w:p>
    <w:p w:rsidR="006A28F0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Классификация и содержание методов криминалистической деятельности, критерии их допустимости.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Криминалистические методы в административной деятельности.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Сущность и виды специальных знаний, значение их использования в деятельности следователя.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Процессуальные формы использования специальных знаний в выявлении, раскрытии и предупреждении преступлений</w:t>
      </w:r>
      <w:r>
        <w:rPr>
          <w:sz w:val="28"/>
          <w:szCs w:val="28"/>
        </w:rPr>
        <w:t>, административных правонарушений.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Непроцессуальные формы использования специальных знаний в выявлении, раскрытии и предупреждении преступлений</w:t>
      </w:r>
      <w:r>
        <w:rPr>
          <w:sz w:val="28"/>
          <w:szCs w:val="28"/>
        </w:rPr>
        <w:t>, административных правонарушений.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 уголовной регистрации, ее задачи и значение</w:t>
      </w:r>
      <w:r>
        <w:rPr>
          <w:sz w:val="28"/>
          <w:szCs w:val="28"/>
        </w:rPr>
        <w:t xml:space="preserve"> при расследовании преступлений и административных правонарушений</w:t>
      </w:r>
      <w:r w:rsidRPr="00B400B8">
        <w:rPr>
          <w:sz w:val="28"/>
          <w:szCs w:val="28"/>
        </w:rPr>
        <w:t xml:space="preserve">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Оперативно-справочные учеты, розыскные и криминалистические учеты.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Информационно-компьютерное  обеспечения расследования преступлений</w:t>
      </w:r>
      <w:r>
        <w:rPr>
          <w:sz w:val="28"/>
          <w:szCs w:val="28"/>
        </w:rPr>
        <w:t>, административных правонарушений.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криминалистической идентификации  и ее философские основы.</w:t>
      </w:r>
    </w:p>
    <w:p w:rsidR="006A28F0" w:rsidRPr="00681C52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Классификация объектов идентифи</w:t>
      </w:r>
      <w:r>
        <w:rPr>
          <w:sz w:val="28"/>
          <w:szCs w:val="28"/>
        </w:rPr>
        <w:t>кации, о</w:t>
      </w:r>
      <w:r w:rsidRPr="00681C52">
        <w:rPr>
          <w:sz w:val="28"/>
          <w:szCs w:val="28"/>
        </w:rPr>
        <w:t>сновные категории теории криминалистической идентификации.</w:t>
      </w:r>
    </w:p>
    <w:p w:rsidR="006A28F0" w:rsidRPr="00681C52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681C52">
        <w:rPr>
          <w:sz w:val="28"/>
          <w:szCs w:val="28"/>
        </w:rPr>
        <w:t>Виды идентификации.Идентификация в административной деятельности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Стадии криминалистической идентификационной экспертизы</w:t>
      </w:r>
    </w:p>
    <w:p w:rsidR="006A28F0" w:rsidRPr="00681C52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681C52">
        <w:rPr>
          <w:sz w:val="28"/>
          <w:szCs w:val="28"/>
        </w:rPr>
        <w:t>Криминалистическая диагностика.Диагностика в административной деятельности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Понятие, задачи и отрасли технико-криминалистического обеспечения  деятельности  следователя.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Комплекты  криминалистической техники и их применение в собирании и предварительном исследовании следов преступления</w:t>
      </w:r>
      <w:r>
        <w:rPr>
          <w:sz w:val="28"/>
          <w:szCs w:val="28"/>
        </w:rPr>
        <w:t xml:space="preserve">,административного правонарушения.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Понятие, система и значение криминалистической фотографии.</w:t>
      </w:r>
    </w:p>
    <w:p w:rsidR="006A28F0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Виды и методы  оперативной фотографии. Фотографирование в ходе отдельных следственных действий.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криминалистической фотографии в расследовании административных правонарушений.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Исследовательская (экспертная) фотосъемка: понятие, виды и задачи. </w:t>
      </w:r>
    </w:p>
    <w:p w:rsidR="006A28F0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и задачи трасологии.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Роль трасологии в выявлении и расследовании административных правонарушений.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Общая трасологическая классификация следов.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Общие правила обнаружения, фиксации и изъятия следов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 дактилоскопии. Трасологическая характеристика ладонной поверхности кисти руки человека.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Пороскопические и эджеоскопические исследования.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Способы обнаружения, фиксации и изъятия следов рук.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материалов для дактилоскопической экспертизы. Вопросы, решаемые дактилоскопической экспертизой.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Следы ног человека, их виды и значение.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Способы обнаружения, фиксации и изъятия следов ног.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 взлома, его орудия, способы и следы.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Способы обнаружения, фиксации и изъятия следов орудий взлома.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Способы обнаружения, фиксации и изъятия следов транспортных средств.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материалов для трасологической экспертизы по следам транспортных средств. Возможности и методика проведения трасологической экспертизы по следам транспортных средств.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Понятие, задачи и значение одорологии.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Классификация запаховых следов.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Способы обнаружения, фиксации, изъятия (отбора) и консервации запаховых следов.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материалов на одорологическую экспертизу. Возможности экспертного исследования запаховых следов.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Природа и классификация микрообъектов.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Алгоритм и методы  работы следователя с микрообъектами.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Понятие,  научные основы и виды КИМВИ.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Криминалистическое исследование почв. Подготовка материалов для экспертизы.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Криминалистическое исследование лакокрасочных материалов и покрытий. Подготовка материалов для экспертизы.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Криминалистическое исследование волокнистых материалов и изделий из них. Подготовка материалов для экспертизы.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оружия и виды его криминалистического исследования.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Следственный осмотр и исследование холодного оружия.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и задачи криминалистической баллистики.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Механизм образования следов на гильзе и пуле.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Осмотр огнестрельного оружия и следов выстрела.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Определение направления, дистанции и места выстрела.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Групповая идентификация оружия по стреляной пуле и гильзе.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материалов для производства судебно-баллистической экспертизы.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и  задачи криминалистического взрывоведения.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документа. Виды криминалистического исследования документов.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lastRenderedPageBreak/>
        <w:t>Следственный осмотр документов, его задачи, методы фиксации результатов.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Сущность, виды и задачи технико-криминалистического исследования документов.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Возможности и методы экспертного исследования материалов документов.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Осмотр и предварительное исследование полиграфической продукции.</w:t>
      </w:r>
      <w:r w:rsidRPr="00B400B8">
        <w:rPr>
          <w:sz w:val="28"/>
          <w:szCs w:val="28"/>
        </w:rPr>
        <w:tab/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Признаки подчистки, травления, смывания, дописки, допечатки.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Возможности идентификации принтера.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Признаки технической подделки подписи и способы ее обнаружения.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Идентификация печатей и штампов по их оттискам. Подготовка материалов для экспертизы.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Залитые, зачеркнутые и другие нечитаемые тексты. Возможности экспертного исследования нечитаемых текстов документов.</w:t>
      </w:r>
    </w:p>
    <w:p w:rsidR="006A28F0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Исследование и восстановление текста сожженных и разорванных документов. Правила их фиксации и  изъятия.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технико-криминалистического исследования документов в выявлении и расследовании административных правонарушений.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 и научные основы  почерковедческого исследования.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Общие и частные признаки почерка.</w:t>
      </w:r>
    </w:p>
    <w:p w:rsidR="006A28F0" w:rsidRPr="008D2467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8D2467">
        <w:rPr>
          <w:sz w:val="28"/>
          <w:szCs w:val="28"/>
        </w:rPr>
        <w:t>Ис</w:t>
      </w:r>
      <w:r>
        <w:rPr>
          <w:sz w:val="28"/>
          <w:szCs w:val="28"/>
        </w:rPr>
        <w:t xml:space="preserve">следование измененного почерка. </w:t>
      </w:r>
      <w:r w:rsidRPr="008D2467">
        <w:rPr>
          <w:sz w:val="28"/>
          <w:szCs w:val="28"/>
        </w:rPr>
        <w:t>Особенности  исследования подписей.</w:t>
      </w:r>
    </w:p>
    <w:p w:rsidR="006A28F0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материалов для почерковедческой экспертизы.</w:t>
      </w:r>
    </w:p>
    <w:p w:rsidR="006A28F0" w:rsidRPr="00681C52" w:rsidRDefault="006A28F0" w:rsidP="006A28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1C52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криминалистического почерковедения</w:t>
      </w:r>
      <w:r w:rsidRPr="00681C52">
        <w:rPr>
          <w:sz w:val="28"/>
          <w:szCs w:val="28"/>
        </w:rPr>
        <w:t xml:space="preserve"> в выявлении и расследовании административных правонарушений.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 письма.  Идентификационные признаки письма. 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Общие и частные признаки письменной речи.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и значение криминалистической фоноскопии.</w:t>
      </w:r>
    </w:p>
    <w:p w:rsidR="006A28F0" w:rsidRPr="00B400B8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Правила описания внешних признаков человека по методу словесного «портрета».</w:t>
      </w:r>
    </w:p>
    <w:p w:rsidR="006A28F0" w:rsidRDefault="006A28F0" w:rsidP="006A28F0">
      <w:pPr>
        <w:numPr>
          <w:ilvl w:val="0"/>
          <w:numId w:val="1"/>
        </w:numPr>
        <w:jc w:val="both"/>
        <w:rPr>
          <w:sz w:val="28"/>
          <w:szCs w:val="28"/>
        </w:rPr>
      </w:pPr>
      <w:r w:rsidRPr="000A4FEB">
        <w:rPr>
          <w:sz w:val="28"/>
          <w:szCs w:val="28"/>
        </w:rPr>
        <w:t>Технические средства моделирования внешности человека.Подготовка материалов для фотопортретной экспертизы.</w:t>
      </w:r>
    </w:p>
    <w:p w:rsidR="006A28F0" w:rsidRPr="00681C52" w:rsidRDefault="006A28F0" w:rsidP="006A28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 w:rsidRPr="00681C52">
        <w:rPr>
          <w:sz w:val="28"/>
          <w:szCs w:val="28"/>
        </w:rPr>
        <w:t>криминалистическо</w:t>
      </w:r>
      <w:r>
        <w:rPr>
          <w:sz w:val="28"/>
          <w:szCs w:val="28"/>
        </w:rPr>
        <w:t xml:space="preserve">го отождествления личности по внешним признакам </w:t>
      </w:r>
      <w:r w:rsidRPr="00681C52">
        <w:rPr>
          <w:sz w:val="28"/>
          <w:szCs w:val="28"/>
        </w:rPr>
        <w:t>в выявлении и расследовании административных правонарушений.</w:t>
      </w:r>
    </w:p>
    <w:p w:rsidR="006A28F0" w:rsidRDefault="006A28F0" w:rsidP="006A28F0">
      <w:pPr>
        <w:ind w:left="360"/>
        <w:jc w:val="both"/>
      </w:pPr>
    </w:p>
    <w:p w:rsidR="006A28F0" w:rsidRPr="00314810" w:rsidRDefault="006A28F0" w:rsidP="006A28F0">
      <w:pPr>
        <w:ind w:left="360"/>
        <w:jc w:val="both"/>
        <w:rPr>
          <w:b/>
          <w:sz w:val="28"/>
          <w:szCs w:val="28"/>
        </w:rPr>
      </w:pPr>
      <w:r w:rsidRPr="00B400B8">
        <w:rPr>
          <w:b/>
          <w:sz w:val="28"/>
          <w:szCs w:val="28"/>
        </w:rPr>
        <w:t>9.1.2.</w:t>
      </w:r>
      <w:r w:rsidRPr="00314810">
        <w:rPr>
          <w:b/>
          <w:sz w:val="28"/>
          <w:szCs w:val="28"/>
        </w:rPr>
        <w:t xml:space="preserve">Вопросы для сдачи зачета по разделу дисциплины </w:t>
      </w:r>
    </w:p>
    <w:p w:rsidR="006A28F0" w:rsidRPr="00314810" w:rsidRDefault="006A28F0" w:rsidP="006A28F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«Следственн</w:t>
      </w:r>
      <w:r w:rsidRPr="00314810">
        <w:rPr>
          <w:b/>
          <w:sz w:val="28"/>
          <w:szCs w:val="28"/>
        </w:rPr>
        <w:t>ая тактика»</w:t>
      </w:r>
    </w:p>
    <w:p w:rsidR="006A28F0" w:rsidRDefault="006A28F0" w:rsidP="006A28F0">
      <w:pPr>
        <w:ind w:left="360"/>
        <w:jc w:val="both"/>
      </w:pPr>
    </w:p>
    <w:p w:rsidR="006A28F0" w:rsidRPr="00B400B8" w:rsidRDefault="006A28F0" w:rsidP="006A28F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Понятие, структура и задачи следственной тактики.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Источники следственной тактики, ее связи с другими разделами криминалистики.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Сущность следственного действия.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Классификация  следственных действий.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lastRenderedPageBreak/>
        <w:t>Типовая структура деятельности, связанной с производством следственных действий.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Этические основы следственных действий.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 принципа следственного действия.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Система и содержание тактических принципов следственных действий.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Сущность и виды тактического приема следственного действия.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Критерии допустимости  тактического приема следственного действия.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и значение тактической комбинации.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и значение тактической операции.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Деятельность следователя в условиях тактического риска.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Сущность, виды и задачи следственного осмотра.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Принципы следственного осмотра.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места происшествия и осмотра места происшествия.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Тактика осмотра места происшествия: подготовка, производство, фиксация.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Негативные обстоятельства и разоблачение инсценировок.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Особенности осмотра трупа на месте его обнаружения.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Особенности осмотра предметов.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Особенности осмотра документов.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Особенности осмотра участков местности.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Особенности осмотра помещений.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Сущность, виды и задачи эксгумации.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к эксгумации.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Тактические приемы производства эксгумации.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 Фиксация производства эксгумации.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Сущность и задачи освидетельствования.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к освидетельствованию.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Тактические приемы производства освидетельствования.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Фиксация хода и результатов освидетельствования.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 и задачи обыска. Основания для производства обыска и выемки.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Подготовка к обыску.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Тактические принципы  и приемы производства обыска.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Психологические основы обыска.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Фиксация хода и результатов обыска.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 и тактические приемы производства выемки.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Фиксации хода и результатов выемки.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 контроля и записи переговоров, их значение в расследования преступлений.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к проведению контроля и записи переговоров.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Тактические основы контроля и записи переговоров.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Процессуальное оформление и оценка результатов контроля и записи переговоров.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Сущность, виды и значение допроса.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Подготовка к производству допроса.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lastRenderedPageBreak/>
        <w:t xml:space="preserve">Тактика допроса в бесконфликтной ситуации.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Тактика допроса в конфликтной ситуации.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Фиксация обстановки,  хода и результатов допроса.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Особенности тактики допроса отдельных участников уголовного процесса.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Особенности тактики допроса свидетелей.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Особенности тактики допроса потерпевших.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Особенности тактики допроса подозреваемых и обвиняемых.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Понятие, задачи и значение очной ставки.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Подготовка к очной ставке.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Тактические приемы производства очной ставки.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Фиксация хода и результатов очной ставки.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Сущность, виды и задачи предъявления для опознания.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Тактика предъявления для опознания живых лиц.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Тактика предъявления для опознания трупа.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Тактика предъявления для опознания предметов.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Особенности тактики предъявления для опознания по фотоснимкам, видеозаписям и фонограммам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Фиксация хода и результатов предъявления для опознания.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 и значение следственного эксперимента.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Тактика проведения следственного эксперимента.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Фиксация хода и результатов следственного эксперимента.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Оценка результатов следственного эксперимента.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Особенности производства отдельных видов следственного эксперимента.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Сущность и виды задержания.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к задержанию.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 Тактические приемы производства задержания.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Фиксация процесса и результатов задержания.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Особенности тактики задержания вооруженного преступника или группы лиц.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Сущность, виды и задачи наложения ареста на имущество.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Подготовка к наложению ареста на имущество.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Тактические приемы производства наложения ареста на имущество.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Фиксация процесса и результатов наложения ареста на имущество.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Понятие и значение получения образца для сравнительного исследования. 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 xml:space="preserve">Сущность и виды судебной экспертизы. </w:t>
      </w:r>
    </w:p>
    <w:p w:rsidR="006A28F0" w:rsidRPr="00B400B8" w:rsidRDefault="006A28F0" w:rsidP="006A28F0">
      <w:pPr>
        <w:numPr>
          <w:ilvl w:val="0"/>
          <w:numId w:val="2"/>
        </w:numPr>
        <w:jc w:val="both"/>
        <w:rPr>
          <w:sz w:val="28"/>
          <w:szCs w:val="28"/>
        </w:rPr>
      </w:pPr>
      <w:r w:rsidRPr="00B400B8">
        <w:rPr>
          <w:sz w:val="28"/>
          <w:szCs w:val="28"/>
        </w:rPr>
        <w:t>Тактика назначения судебной экспертизы</w:t>
      </w:r>
    </w:p>
    <w:p w:rsidR="00A702CB" w:rsidRDefault="00A702CB"/>
    <w:sectPr w:rsidR="00A702CB" w:rsidSect="00A7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16973F3"/>
    <w:multiLevelType w:val="hybridMultilevel"/>
    <w:tmpl w:val="137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A28F0"/>
    <w:rsid w:val="006A28F0"/>
    <w:rsid w:val="00A7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8401</Characters>
  <Application>Microsoft Office Word</Application>
  <DocSecurity>0</DocSecurity>
  <Lines>70</Lines>
  <Paragraphs>19</Paragraphs>
  <ScaleCrop>false</ScaleCrop>
  <Company>HP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2022-10-09T17:31:00Z</dcterms:created>
  <dcterms:modified xsi:type="dcterms:W3CDTF">2022-10-09T17:31:00Z</dcterms:modified>
</cp:coreProperties>
</file>