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B0" w:rsidRPr="007E4CD1" w:rsidRDefault="007F05B0" w:rsidP="007F05B0">
      <w:pPr>
        <w:spacing w:before="120" w:after="120"/>
        <w:ind w:firstLine="709"/>
        <w:rPr>
          <w:b/>
          <w:sz w:val="28"/>
          <w:szCs w:val="28"/>
        </w:rPr>
      </w:pPr>
      <w:r w:rsidRPr="007E4CD1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7F05B0" w:rsidRPr="00643C36" w:rsidRDefault="007F05B0" w:rsidP="007F05B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Понятие </w:t>
      </w:r>
      <w:proofErr w:type="gramStart"/>
      <w:r w:rsidRPr="00643C36">
        <w:rPr>
          <w:color w:val="000000"/>
          <w:sz w:val="28"/>
          <w:szCs w:val="28"/>
        </w:rPr>
        <w:t>криминалистической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643C36">
        <w:rPr>
          <w:color w:val="000000"/>
          <w:sz w:val="28"/>
          <w:szCs w:val="28"/>
        </w:rPr>
        <w:t>фоноскопии</w:t>
      </w:r>
      <w:proofErr w:type="spellEnd"/>
      <w:r w:rsidRPr="00643C36">
        <w:rPr>
          <w:color w:val="000000"/>
          <w:sz w:val="28"/>
          <w:szCs w:val="28"/>
        </w:rPr>
        <w:t>.</w:t>
      </w:r>
    </w:p>
    <w:p w:rsidR="007F05B0" w:rsidRPr="00643C36" w:rsidRDefault="007F05B0" w:rsidP="007F05B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Система принципов назначения, организации, производства и оценки результатов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 в судопроизводстве.</w:t>
      </w:r>
    </w:p>
    <w:p w:rsidR="007F05B0" w:rsidRPr="00643C36" w:rsidRDefault="007F05B0" w:rsidP="007F05B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Заключение судебной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 как источник доказательств.</w:t>
      </w:r>
    </w:p>
    <w:p w:rsidR="007F05B0" w:rsidRPr="00643C36" w:rsidRDefault="007F05B0" w:rsidP="007F05B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Термины и определения ГОСТ-1399-91: «фонограмма» и «звукозапись», «</w:t>
      </w:r>
      <w:proofErr w:type="spellStart"/>
      <w:r w:rsidRPr="00643C36">
        <w:rPr>
          <w:color w:val="000000"/>
          <w:sz w:val="28"/>
          <w:szCs w:val="28"/>
        </w:rPr>
        <w:t>видефонограмма</w:t>
      </w:r>
      <w:proofErr w:type="spellEnd"/>
      <w:r w:rsidRPr="00643C36">
        <w:rPr>
          <w:color w:val="000000"/>
          <w:sz w:val="28"/>
          <w:szCs w:val="28"/>
        </w:rPr>
        <w:t>» и «</w:t>
      </w:r>
      <w:proofErr w:type="spellStart"/>
      <w:r w:rsidRPr="00643C36">
        <w:rPr>
          <w:color w:val="000000"/>
          <w:sz w:val="28"/>
          <w:szCs w:val="28"/>
        </w:rPr>
        <w:t>видеозвукозапись</w:t>
      </w:r>
      <w:proofErr w:type="spellEnd"/>
      <w:r w:rsidRPr="00643C36">
        <w:rPr>
          <w:color w:val="000000"/>
          <w:sz w:val="28"/>
          <w:szCs w:val="28"/>
        </w:rPr>
        <w:t>».</w:t>
      </w:r>
    </w:p>
    <w:p w:rsidR="007F05B0" w:rsidRPr="00643C36" w:rsidRDefault="007F05B0" w:rsidP="007F05B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>Понятие единого научно-</w:t>
      </w:r>
      <w:proofErr w:type="gramStart"/>
      <w:r w:rsidRPr="00643C36">
        <w:rPr>
          <w:color w:val="000000"/>
          <w:sz w:val="28"/>
          <w:szCs w:val="28"/>
        </w:rPr>
        <w:t>методического подхода</w:t>
      </w:r>
      <w:proofErr w:type="gramEnd"/>
      <w:r w:rsidRPr="00643C36">
        <w:rPr>
          <w:color w:val="000000"/>
          <w:sz w:val="28"/>
          <w:szCs w:val="28"/>
        </w:rPr>
        <w:t xml:space="preserve"> к организации государственной судебно-экспертной деятельности, профессиональной подготовке и специализации экспертов в государственных судебно-экспертных учреждениях разных ведомств, унификации и стандартизации экспертных методик </w:t>
      </w:r>
      <w:proofErr w:type="spellStart"/>
      <w:r w:rsidRPr="00643C36">
        <w:rPr>
          <w:color w:val="000000"/>
          <w:sz w:val="28"/>
          <w:szCs w:val="28"/>
        </w:rPr>
        <w:t>фоноскопической</w:t>
      </w:r>
      <w:proofErr w:type="spellEnd"/>
      <w:r w:rsidRPr="00643C36">
        <w:rPr>
          <w:color w:val="000000"/>
          <w:sz w:val="28"/>
          <w:szCs w:val="28"/>
        </w:rPr>
        <w:t xml:space="preserve"> экспертизы.</w:t>
      </w:r>
    </w:p>
    <w:p w:rsidR="007F05B0" w:rsidRDefault="007F05B0" w:rsidP="007F05B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3C36">
        <w:rPr>
          <w:color w:val="000000"/>
          <w:sz w:val="28"/>
          <w:szCs w:val="28"/>
        </w:rPr>
        <w:t xml:space="preserve">Отличие аналоговых и цифровых фонограмм как носителей </w:t>
      </w:r>
      <w:proofErr w:type="spellStart"/>
      <w:r w:rsidRPr="00643C36">
        <w:rPr>
          <w:color w:val="000000"/>
          <w:sz w:val="28"/>
          <w:szCs w:val="28"/>
        </w:rPr>
        <w:t>доказательственно</w:t>
      </w:r>
      <w:proofErr w:type="spellEnd"/>
      <w:r w:rsidRPr="00643C36">
        <w:rPr>
          <w:color w:val="000000"/>
          <w:sz w:val="28"/>
          <w:szCs w:val="28"/>
        </w:rPr>
        <w:t xml:space="preserve"> значимой информации об источниках звука.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Требования, предъявляемые к сравнительным образцам методиками </w:t>
      </w:r>
      <w:proofErr w:type="spellStart"/>
      <w:r w:rsidRPr="00803122">
        <w:rPr>
          <w:color w:val="000000"/>
          <w:sz w:val="28"/>
          <w:szCs w:val="28"/>
        </w:rPr>
        <w:t>фоноскопической</w:t>
      </w:r>
      <w:proofErr w:type="spellEnd"/>
      <w:r w:rsidRPr="00803122">
        <w:rPr>
          <w:color w:val="000000"/>
          <w:sz w:val="28"/>
          <w:szCs w:val="28"/>
        </w:rPr>
        <w:t xml:space="preserve"> экспертизы.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Комплекс специальных знаний субъекта судебной </w:t>
      </w:r>
      <w:proofErr w:type="spellStart"/>
      <w:r w:rsidRPr="00803122">
        <w:rPr>
          <w:color w:val="000000"/>
          <w:sz w:val="28"/>
          <w:szCs w:val="28"/>
        </w:rPr>
        <w:t>фоноскопической</w:t>
      </w:r>
      <w:proofErr w:type="spellEnd"/>
      <w:r w:rsidRPr="00803122">
        <w:rPr>
          <w:color w:val="000000"/>
          <w:sz w:val="28"/>
          <w:szCs w:val="28"/>
        </w:rPr>
        <w:t xml:space="preserve"> экспертизы.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Понятие комплексности экспертизы применительно к судебной </w:t>
      </w:r>
      <w:proofErr w:type="spellStart"/>
      <w:r w:rsidRPr="00803122">
        <w:rPr>
          <w:color w:val="000000"/>
          <w:sz w:val="28"/>
          <w:szCs w:val="28"/>
        </w:rPr>
        <w:t>фоноскопической</w:t>
      </w:r>
      <w:proofErr w:type="spellEnd"/>
      <w:r w:rsidRPr="00803122">
        <w:rPr>
          <w:color w:val="000000"/>
          <w:sz w:val="28"/>
          <w:szCs w:val="28"/>
        </w:rPr>
        <w:t xml:space="preserve"> экспертизе.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Дискуссионные вопросы классификации </w:t>
      </w:r>
      <w:proofErr w:type="spellStart"/>
      <w:r w:rsidRPr="00803122">
        <w:rPr>
          <w:color w:val="000000"/>
          <w:sz w:val="28"/>
          <w:szCs w:val="28"/>
        </w:rPr>
        <w:t>фоноскопических</w:t>
      </w:r>
      <w:proofErr w:type="spellEnd"/>
      <w:r w:rsidRPr="00803122">
        <w:rPr>
          <w:color w:val="000000"/>
          <w:sz w:val="28"/>
          <w:szCs w:val="28"/>
        </w:rPr>
        <w:t xml:space="preserve"> экспертиз.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Современные возможности анализа классификационных особенностей звуковых сигналов, фиксируемых на фонограммах.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Влияние научно-технического прогресса на эволюцию методов и </w:t>
      </w:r>
      <w:proofErr w:type="gramStart"/>
      <w:r w:rsidRPr="00803122">
        <w:rPr>
          <w:color w:val="000000"/>
          <w:sz w:val="28"/>
          <w:szCs w:val="28"/>
        </w:rPr>
        <w:t>методик</w:t>
      </w:r>
      <w:proofErr w:type="gramEnd"/>
      <w:r w:rsidRPr="00803122">
        <w:rPr>
          <w:color w:val="000000"/>
          <w:sz w:val="28"/>
          <w:szCs w:val="28"/>
        </w:rPr>
        <w:t xml:space="preserve"> судебных </w:t>
      </w:r>
      <w:proofErr w:type="spellStart"/>
      <w:r w:rsidRPr="00803122">
        <w:rPr>
          <w:color w:val="000000"/>
          <w:sz w:val="28"/>
          <w:szCs w:val="28"/>
        </w:rPr>
        <w:t>фоноскопических</w:t>
      </w:r>
      <w:proofErr w:type="spellEnd"/>
      <w:r w:rsidRPr="00803122">
        <w:rPr>
          <w:color w:val="000000"/>
          <w:sz w:val="28"/>
          <w:szCs w:val="28"/>
        </w:rPr>
        <w:t xml:space="preserve"> экспертиз.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Основные понятия и определения метрологии в судебной </w:t>
      </w:r>
      <w:proofErr w:type="spellStart"/>
      <w:r w:rsidRPr="00803122">
        <w:rPr>
          <w:color w:val="000000"/>
          <w:sz w:val="28"/>
          <w:szCs w:val="28"/>
        </w:rPr>
        <w:t>фоноскопической</w:t>
      </w:r>
      <w:proofErr w:type="spellEnd"/>
      <w:r w:rsidRPr="00803122">
        <w:rPr>
          <w:color w:val="000000"/>
          <w:sz w:val="28"/>
          <w:szCs w:val="28"/>
        </w:rPr>
        <w:t xml:space="preserve"> экспертизе.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Понятие точности и погрешности в судебной </w:t>
      </w:r>
      <w:proofErr w:type="spellStart"/>
      <w:r w:rsidRPr="00803122">
        <w:rPr>
          <w:color w:val="000000"/>
          <w:sz w:val="28"/>
          <w:szCs w:val="28"/>
        </w:rPr>
        <w:t>фоноскопической</w:t>
      </w:r>
      <w:proofErr w:type="spellEnd"/>
      <w:r w:rsidRPr="00803122">
        <w:rPr>
          <w:color w:val="000000"/>
          <w:sz w:val="28"/>
          <w:szCs w:val="28"/>
        </w:rPr>
        <w:t xml:space="preserve"> экспертизе.</w:t>
      </w:r>
    </w:p>
    <w:p w:rsidR="007F05B0" w:rsidRPr="00803122" w:rsidRDefault="007F05B0" w:rsidP="007F05B0">
      <w:pPr>
        <w:pStyle w:val="a3"/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Структура и состав АРМ </w:t>
      </w:r>
      <w:proofErr w:type="spellStart"/>
      <w:r w:rsidRPr="00803122">
        <w:rPr>
          <w:color w:val="000000"/>
          <w:sz w:val="28"/>
          <w:szCs w:val="28"/>
        </w:rPr>
        <w:t>эксперта-фоноскописта</w:t>
      </w:r>
      <w:proofErr w:type="spellEnd"/>
      <w:r w:rsidRPr="00803122">
        <w:rPr>
          <w:color w:val="000000"/>
          <w:sz w:val="28"/>
          <w:szCs w:val="28"/>
        </w:rPr>
        <w:t>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Погрешностей измерений акустических параметров.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Понятие звуковой среды, сопутствующей процессу </w:t>
      </w:r>
      <w:proofErr w:type="spellStart"/>
      <w:r w:rsidRPr="00803122">
        <w:rPr>
          <w:color w:val="000000"/>
          <w:sz w:val="28"/>
          <w:szCs w:val="28"/>
        </w:rPr>
        <w:t>речеобразования</w:t>
      </w:r>
      <w:proofErr w:type="spellEnd"/>
      <w:r w:rsidRPr="00803122">
        <w:rPr>
          <w:color w:val="000000"/>
          <w:sz w:val="28"/>
          <w:szCs w:val="28"/>
        </w:rPr>
        <w:t>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Основные предпосылки идентификации личности по голосу и звучащей речи.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Индивидуальные факторы звучащей речи.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Понятие вариативности, устойчивости, </w:t>
      </w:r>
      <w:proofErr w:type="spellStart"/>
      <w:r w:rsidRPr="00803122">
        <w:rPr>
          <w:color w:val="000000"/>
          <w:sz w:val="28"/>
          <w:szCs w:val="28"/>
        </w:rPr>
        <w:t>взаимонезависимости</w:t>
      </w:r>
      <w:proofErr w:type="spellEnd"/>
      <w:r w:rsidRPr="00803122">
        <w:rPr>
          <w:color w:val="000000"/>
          <w:sz w:val="28"/>
          <w:szCs w:val="28"/>
        </w:rPr>
        <w:t xml:space="preserve"> признаков звучащей речи.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Понятие идентификационной значимости совокупности признаков речевого сигнала.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Понятие маскировки голоса, имитация речи.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lastRenderedPageBreak/>
        <w:t>Акустические характеристики выражения эмоций.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Понятие диагностики личности по фонограммам речи.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Особенности определения родного языка говорящего.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Особенности определения социальной среды формирования языка говорящего.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Особенности установления социального статуса говорящего.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Особенности установления данных об эмоциональном и психическом состоянии говорящего.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Конструктивные факторы, связанные с техническими характеристиками средств и материалов фонограмм.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Признаки конструктивные и признаки, связанные с техническими навыками оператора, производящего звукозапись.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Классификация источников шума.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Справочно-консультационная деятельность специалиста по </w:t>
      </w:r>
      <w:proofErr w:type="spellStart"/>
      <w:r w:rsidRPr="00803122">
        <w:rPr>
          <w:color w:val="000000"/>
          <w:sz w:val="28"/>
          <w:szCs w:val="28"/>
        </w:rPr>
        <w:t>фоноскопии</w:t>
      </w:r>
      <w:proofErr w:type="spellEnd"/>
      <w:r w:rsidRPr="00803122">
        <w:rPr>
          <w:color w:val="000000"/>
          <w:sz w:val="28"/>
          <w:szCs w:val="28"/>
        </w:rPr>
        <w:t>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>Показания эксперта и специалиста как самостоятельный вид доказательств.</w:t>
      </w:r>
    </w:p>
    <w:p w:rsidR="007F05B0" w:rsidRPr="00803122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Пределы и возможности участия </w:t>
      </w:r>
      <w:proofErr w:type="spellStart"/>
      <w:r w:rsidRPr="00803122">
        <w:rPr>
          <w:color w:val="000000"/>
          <w:sz w:val="28"/>
          <w:szCs w:val="28"/>
        </w:rPr>
        <w:t>специалиста-фоноскописта</w:t>
      </w:r>
      <w:proofErr w:type="spellEnd"/>
      <w:r w:rsidRPr="00803122">
        <w:rPr>
          <w:color w:val="000000"/>
          <w:sz w:val="28"/>
          <w:szCs w:val="28"/>
        </w:rPr>
        <w:t xml:space="preserve"> в постановке вопросов эксперту.</w:t>
      </w:r>
    </w:p>
    <w:p w:rsidR="007F05B0" w:rsidRDefault="007F05B0" w:rsidP="007F05B0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803122">
        <w:rPr>
          <w:color w:val="000000"/>
          <w:sz w:val="28"/>
          <w:szCs w:val="28"/>
        </w:rPr>
        <w:t xml:space="preserve">Помощь специалиста в оценке заключения эксперта по </w:t>
      </w:r>
      <w:proofErr w:type="spellStart"/>
      <w:r w:rsidRPr="00803122">
        <w:rPr>
          <w:color w:val="000000"/>
          <w:sz w:val="28"/>
          <w:szCs w:val="28"/>
        </w:rPr>
        <w:t>фоноскопической</w:t>
      </w:r>
      <w:proofErr w:type="spellEnd"/>
      <w:r w:rsidRPr="00803122">
        <w:rPr>
          <w:color w:val="000000"/>
          <w:sz w:val="28"/>
          <w:szCs w:val="28"/>
        </w:rPr>
        <w:t xml:space="preserve"> экспертизе.</w:t>
      </w:r>
    </w:p>
    <w:p w:rsidR="003C08A4" w:rsidRDefault="003C08A4"/>
    <w:sectPr w:rsidR="003C08A4" w:rsidSect="003C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C83"/>
    <w:multiLevelType w:val="multilevel"/>
    <w:tmpl w:val="985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05B0"/>
    <w:rsid w:val="003C08A4"/>
    <w:rsid w:val="007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5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HP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2022-10-09T19:28:00Z</dcterms:created>
  <dcterms:modified xsi:type="dcterms:W3CDTF">2022-10-09T19:28:00Z</dcterms:modified>
</cp:coreProperties>
</file>