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20A9">
        <w:rPr>
          <w:sz w:val="28"/>
          <w:szCs w:val="28"/>
        </w:rPr>
        <w:t>Предмет, задачи и система криминалистики. Методы науки криминалистики, их классификация.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>2. Место криминалистики в системе научного знания.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>3. Понятие, виды, задачи и функции моделирования, его научные основы.</w:t>
      </w:r>
    </w:p>
    <w:p w:rsidR="00844EE1" w:rsidRPr="005120A9" w:rsidRDefault="00844EE1" w:rsidP="00844EE1">
      <w:pPr>
        <w:jc w:val="both"/>
        <w:rPr>
          <w:b/>
          <w:sz w:val="28"/>
          <w:szCs w:val="28"/>
        </w:rPr>
      </w:pPr>
      <w:r w:rsidRPr="005120A9">
        <w:rPr>
          <w:sz w:val="28"/>
          <w:szCs w:val="28"/>
        </w:rPr>
        <w:t>4. Соотношение моделирования с иными разделами криминалистики.</w:t>
      </w:r>
    </w:p>
    <w:p w:rsidR="00844EE1" w:rsidRPr="005120A9" w:rsidRDefault="00844EE1" w:rsidP="00844EE1">
      <w:pPr>
        <w:tabs>
          <w:tab w:val="left" w:pos="5040"/>
        </w:tabs>
        <w:jc w:val="both"/>
        <w:rPr>
          <w:sz w:val="28"/>
          <w:szCs w:val="28"/>
        </w:rPr>
      </w:pPr>
      <w:r w:rsidRPr="005120A9">
        <w:rPr>
          <w:sz w:val="28"/>
          <w:szCs w:val="28"/>
        </w:rPr>
        <w:t>5. Актуальные проблемы криминалистической идентификации, ее научные основы.</w:t>
      </w:r>
    </w:p>
    <w:p w:rsidR="00844EE1" w:rsidRPr="005120A9" w:rsidRDefault="00844EE1" w:rsidP="00844EE1">
      <w:pPr>
        <w:tabs>
          <w:tab w:val="left" w:pos="5040"/>
        </w:tabs>
        <w:jc w:val="both"/>
        <w:rPr>
          <w:sz w:val="28"/>
          <w:szCs w:val="28"/>
        </w:rPr>
      </w:pPr>
      <w:r w:rsidRPr="005120A9">
        <w:rPr>
          <w:sz w:val="28"/>
          <w:szCs w:val="28"/>
        </w:rPr>
        <w:t>6. Понятие и сущность криминалистической диагностики, процесс криминалистической диагностики.</w:t>
      </w:r>
    </w:p>
    <w:p w:rsidR="00844EE1" w:rsidRPr="005120A9" w:rsidRDefault="00844EE1" w:rsidP="00844EE1">
      <w:pPr>
        <w:tabs>
          <w:tab w:val="left" w:pos="5040"/>
        </w:tabs>
        <w:jc w:val="both"/>
        <w:rPr>
          <w:sz w:val="28"/>
          <w:szCs w:val="28"/>
        </w:rPr>
      </w:pPr>
      <w:r w:rsidRPr="005120A9">
        <w:rPr>
          <w:sz w:val="28"/>
          <w:szCs w:val="28"/>
        </w:rPr>
        <w:t>7. Значение криминалистической диагностики для раскрытия и расследования преступлений.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>8. Проблемы криминалистической техники: предмет, задачи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>9. Основные средства и методы криминалистической техники.</w:t>
      </w:r>
      <w:r>
        <w:rPr>
          <w:sz w:val="28"/>
          <w:szCs w:val="28"/>
        </w:rPr>
        <w:t xml:space="preserve"> 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>10. Современное состояние криминалистической регистрации, ее задачи.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 xml:space="preserve">Виды криминалистической регистрации. Понятие объектов и методов регистрации. 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 xml:space="preserve">11. Регистрация лиц, совершивших преступления. 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 xml:space="preserve">Пофамильный учет. Дактилоскопический учет. 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 xml:space="preserve">12. Особенности криминалистических коллекционных учетов. Возможности использования математических и кибернетических методов в регистрации преступлений и преступников. 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>13. Типичные ситуации и способы реализации данных криминалистических учетов в процессе раскрытия и расследования преступлений.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>14. Следы биологического происхождения: понятие и криминалистическое значение.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>15. Особенности биологических экспертных исследований. Подготовка сравнительного материала для экспертизы.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 xml:space="preserve">16. Понятие микроследа и микрочастицы в криминалистике. Способы обнаружения, фиксации и изъятия микроследов. 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 xml:space="preserve">17. Правила обращения с объектами, содержащими микроследы. </w:t>
      </w:r>
    </w:p>
    <w:p w:rsidR="00844EE1" w:rsidRPr="005120A9" w:rsidRDefault="00844EE1" w:rsidP="00844EE1">
      <w:pPr>
        <w:jc w:val="both"/>
        <w:rPr>
          <w:sz w:val="28"/>
          <w:szCs w:val="28"/>
        </w:rPr>
      </w:pPr>
      <w:r w:rsidRPr="005120A9">
        <w:rPr>
          <w:sz w:val="28"/>
          <w:szCs w:val="28"/>
        </w:rPr>
        <w:t xml:space="preserve">18. Проблемы криминалистической тактики, ее система и задачи. 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 xml:space="preserve">19. Связь криминалистической тактики с другими разделами криминалистики. 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>20. Следственная тактика и тактика судебного следствия как виды криминалистической тактики.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 xml:space="preserve">21. Правовые и нравственные основы следственной тактики. Ее связь с тактикой оперативно-розыскной деятельности. 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>22. Классификация тактических операций, необходимость их проведения, общие тактические требования. Оценки тактической операции.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 xml:space="preserve">23. Понятие, значение и виды следственного осмотра. 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 xml:space="preserve">24. Криминалистические средства и методы, применяемые при производстве следственного осмотра. 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 xml:space="preserve">25. Фиксация хода и результатов следственного осмотра в раскрытии и расследовании преступлений. 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lastRenderedPageBreak/>
        <w:t xml:space="preserve">26. Понятие, сущность и задачи осмотра места происшествия. Методы и способы осмотра. Типичные ошибки при производстве осмотра. </w:t>
      </w:r>
    </w:p>
    <w:p w:rsidR="00844EE1" w:rsidRPr="005120A9" w:rsidRDefault="00844EE1" w:rsidP="00844EE1">
      <w:pPr>
        <w:pStyle w:val="22"/>
        <w:overflowPunct/>
        <w:autoSpaceDE/>
        <w:autoSpaceDN/>
        <w:adjustRightInd/>
        <w:ind w:firstLine="0"/>
        <w:textAlignment w:val="auto"/>
        <w:rPr>
          <w:szCs w:val="28"/>
        </w:rPr>
      </w:pPr>
      <w:r w:rsidRPr="005120A9">
        <w:rPr>
          <w:szCs w:val="28"/>
        </w:rPr>
        <w:t xml:space="preserve">27. Этапы и стадии осмотра места происшествия. Работа следователя на каждом из этапов. Сочетание осмотра с оперативно-розыскными мероприятиями на месте происшествия.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28. Освидетельствование: понятие и правовые основания его проведения.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29. Понятие очной ставки. Значение допроса и очной ставки в раскрытии и расследовании преступлений.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30. Общие положения тактики допроса. Стадии допроса.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31. Понятие психологического контакта следователя с допрашиваемым. Значение установления психологического контакта для достижения целей допроса.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32. Тактические особенности допроса свидетелей и потерпевших (допрос в условиях бесконфликтной ситуации).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33. Тактические особенности допроса подозреваемых и обвиняемых (допрос в условиях конфликтной ситуации).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34. Приемы установления виновной осведомленности допрашиваемого, не желающего давать правдивые показания.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35. Особенности допроса подозреваемого и обвиняемого с участием защитника.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36. Особенности тактики допроса несовершеннолетних.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37. Фиксация хода и результатов допроса. Требования, предъявляемые к протоколу допроса. Допрос с применением звукозаписи.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38. Тактика очной ставки.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A9">
        <w:rPr>
          <w:rFonts w:ascii="Times New Roman" w:hAnsi="Times New Roman"/>
          <w:sz w:val="28"/>
          <w:szCs w:val="28"/>
        </w:rPr>
        <w:t>Типичные ошибки при производстве очной ставки.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39. Понятие следственного эксперимента, его сущность и значение в раскрытии и расследовании преступлений.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40. Виды следственного эксперимента.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41. Общие положения тактики следственного эксперимента. Фиксация хода и результатов следственного эксперимента и их оценка.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42. Типичные ошибки при производстве следственного эксперимента.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45. Понятие, сущность, задачи, виды обыска и выемки.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46. Значение обыска и выемки в раскрытии и расследовании преступлений.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47. Тактические приемы приведения различных видов обыска.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48. Порядок проведения выемки.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49. Типичные ошибки при производстве обыска и выемки.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50. Понятие и сущность предъявления для опознания.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51. Виды предъявления для опознания. Подготовка к предъявлению для опознания.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52. Тактические приемы предъявления для опознания людей. Тактические особенности других видов предъявления для опознания.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53. Предъявление для опознания по фотоизображениям.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54. Фиксация хода и результатов предъявления для опознания. Оценка результатов этого следственного действия.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55. Типичные ошибки при производстве предъявления для опознания.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56. Понятие и сущность проверки показаний на месте.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lastRenderedPageBreak/>
        <w:t>57. Типичные ошибки при производстве проверки показаний на месте.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58. Понятие, основания и виды задержания.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59. Особенности тактики задержания в общественных местах, на открытой местности, в лесу, в транспортных средствах.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60. Тактические особенности контроля и записи переговоров.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61. Понятие, виды, структура розыскной и поисковой деятельности следователя. Объекты розыска (поиска).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62. Основные тактические приемы розыска скрывшегося обвиняемого, розыска без вести пропавших граждан, трупа, номерных вещей и т.д.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63. Значение образцов для сравнительного исследования при назначении и производстве экспертиз.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64. Виды образцов для сравнительного исследования. Подготовка к получению образцов.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65. Общие положения тактики этого процессуального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A9">
        <w:rPr>
          <w:rFonts w:ascii="Times New Roman" w:hAnsi="Times New Roman"/>
          <w:sz w:val="28"/>
          <w:szCs w:val="28"/>
        </w:rPr>
        <w:t xml:space="preserve">действия.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66. Понятие и виды судебных экспертиз. Классификация криминалистических экспертиз.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67. Организация судебной экспертизы в России. Подготовка экспертизы и ее назначение.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68. Содержание заключения эксперта. Требования, предъявляемые к заключению, критерии его оценки. </w:t>
      </w:r>
      <w:r w:rsidRPr="005120A9">
        <w:rPr>
          <w:rFonts w:ascii="Times New Roman" w:hAnsi="Times New Roman"/>
          <w:bCs/>
          <w:sz w:val="28"/>
          <w:szCs w:val="28"/>
        </w:rPr>
        <w:t>Типичные ошибки при назначении и производстве экспертиз.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69. Понятие, задачи, предмет и научные основы методики расследования.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70. Принципы построения методики расследования.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71. Структура частной методики расследования отдельных видов и групп преступлений.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72. Ситуационные особенности этапов расследования. Условия выбора направления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20A9">
        <w:rPr>
          <w:rFonts w:ascii="Times New Roman" w:hAnsi="Times New Roman"/>
          <w:sz w:val="28"/>
          <w:szCs w:val="28"/>
        </w:rPr>
        <w:t xml:space="preserve">расследования.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73. Научные дискуссии о содержании и структуре частной криминалистической методике расследования.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74. Действия работников правоохранительных органов и следователей при получении информации о событии, имеющем признаки преступления.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75. Проверка поступившей информации и решение вопроса о возбуждении уголовного дела.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76. Криминалистическая версия: понятие, структура, классификация. Виды криминалистических версий.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77. Понятие и сущность использования моделирования в криминалистике.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Соотношение модели и версии при расследовании преступлений.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78. Основные правила построения версий. Процесс проверки версий.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79. Понятие организации деятельности следователя.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80. Понятие и формы взаимодействия следователя с органами дознания, оперативно-розыскными органами.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81. Профилактическая деятельность следователя: понятие, принципы, формы.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82. Понятие и сущность следственной ситуации. Факторы, определяющие формирование следственной ситуации.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lastRenderedPageBreak/>
        <w:t xml:space="preserve">83. Составные элементы следственной ситуации. Виды следственных ситуаций. Типичные следственные ситуации.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Соотношение следственной и оперативно-розыскной ситуации.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84. Понятие и сущность тактического решения. Отличие тактического решения от иных решений следователя, принимаемых в процессе расследования.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85. Криминалистическая характеристика убийств. Обстоятельства, подлежащие установлению.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86. Следственные, оперативно-розыскные и организационные действия, проводимые на начальном этапе расследования убийств.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87. Криминалистическая характеристика изнасилований.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88. Типичные следственные ситуации и версии, организация расследования изнасилований.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bCs/>
          <w:sz w:val="28"/>
          <w:szCs w:val="28"/>
        </w:rPr>
        <w:t>89. О</w:t>
      </w:r>
      <w:r w:rsidRPr="005120A9">
        <w:rPr>
          <w:rFonts w:ascii="Times New Roman" w:hAnsi="Times New Roman"/>
          <w:sz w:val="28"/>
          <w:szCs w:val="28"/>
        </w:rPr>
        <w:t xml:space="preserve">сновные черты криминалистической характеристики различных видов хищений.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90. Проверочные действия в стадии возбуждения уголовного дела о хищении.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91. Организация и планирование расследования дела о хищении зависимости от следственных ситуаций.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92. Система типовых тактических операций: «сбор информации о хищении», «установление лиц, причастных к хищению», «изобличение расхитителей», «профилактика», «розыск преступника и похищенного».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93. Криминалистическая характеристика взяточничества как одного из наиболее ярких проявлений коррупции. Обстоятельства, подлежащие установлению в процессе расследования.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94. Особенности расследования дел о взяточничестве.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95. Криминалистическая характеристика вымогательства.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96. Криминалистическая характеристика </w:t>
      </w:r>
      <w:r w:rsidRPr="005120A9">
        <w:rPr>
          <w:rFonts w:ascii="Times New Roman" w:hAnsi="Times New Roman"/>
          <w:bCs/>
          <w:sz w:val="28"/>
          <w:szCs w:val="28"/>
        </w:rPr>
        <w:t>незаконного оборота наркотических, сильнодействующих и ядовитых веществ</w:t>
      </w:r>
      <w:r w:rsidRPr="005120A9">
        <w:rPr>
          <w:rFonts w:ascii="Times New Roman" w:hAnsi="Times New Roman"/>
          <w:sz w:val="28"/>
          <w:szCs w:val="28"/>
        </w:rPr>
        <w:t xml:space="preserve">. 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97. Криминалистическая характеристика преступных нарушений требований правил техники безопасности труда.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 xml:space="preserve">98. Криминалистическая характеристика </w:t>
      </w:r>
      <w:r w:rsidRPr="005120A9">
        <w:rPr>
          <w:rFonts w:ascii="Times New Roman" w:hAnsi="Times New Roman"/>
          <w:bCs/>
          <w:sz w:val="28"/>
          <w:szCs w:val="28"/>
        </w:rPr>
        <w:t>преступных нарушений правил безопасности дорожного движения</w:t>
      </w:r>
      <w:r w:rsidRPr="005120A9">
        <w:rPr>
          <w:rFonts w:ascii="Times New Roman" w:hAnsi="Times New Roman"/>
          <w:sz w:val="28"/>
          <w:szCs w:val="28"/>
        </w:rPr>
        <w:t>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99. Криминалистическая характеристика преступных нарушений правил охраны окружающей среды.</w:t>
      </w:r>
    </w:p>
    <w:p w:rsidR="00844EE1" w:rsidRPr="005120A9" w:rsidRDefault="00844EE1" w:rsidP="00844EE1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A9">
        <w:rPr>
          <w:rFonts w:ascii="Times New Roman" w:hAnsi="Times New Roman"/>
          <w:sz w:val="28"/>
          <w:szCs w:val="28"/>
        </w:rPr>
        <w:t>100. Организационно-тактические особенности расследования. Первоначальные и последующие следственные и иные действия.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44EE1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1A1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4EE1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44EE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844EE1"/>
    <w:rPr>
      <w:rFonts w:ascii="Calibri" w:eastAsia="Calibri" w:hAnsi="Calibri" w:cs="Times New Roman"/>
    </w:rPr>
  </w:style>
  <w:style w:type="paragraph" w:customStyle="1" w:styleId="22">
    <w:name w:val="Основной текст 22"/>
    <w:basedOn w:val="a"/>
    <w:rsid w:val="00844EE1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7605</Characters>
  <Application>Microsoft Office Word</Application>
  <DocSecurity>0</DocSecurity>
  <Lines>63</Lines>
  <Paragraphs>17</Paragraphs>
  <ScaleCrop>false</ScaleCrop>
  <Company>SGAP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2020-09-09T09:26:00Z</dcterms:created>
  <dcterms:modified xsi:type="dcterms:W3CDTF">2020-09-09T09:26:00Z</dcterms:modified>
</cp:coreProperties>
</file>