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Понятие, предмет и система криминалистической техники, ее задачи и объекты изучения.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Отрасли криминалистической техники.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Научно-технические средства и методы, используемые для обнаружения, фиксации, изъятия следов и других вещественных доказательств.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Средства фиксации материальных следов преступлений и вербальной информации.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Проблемы технического обеспечения собирания и использования криминалистически значимой информации.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Генезис понятия, структуры и содержания криминалистической техники.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Источники и тенденции формирования технико-криминалистических знаний.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Современные АИПС технико-криминалистического назначения, их место и роль в системе криминалистической техники, их влияние на развитие последней.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Проблема допустимости средств и методов криминалистической техники в уголовном процессе.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Понятие и научные основы программирования криминалистической деятельности.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Особенности программирования применения технико-криминалистических методов и средств, тактических приемов и методов расследования.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Автоматизированное рабочее место следователя.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tabs>
          <w:tab w:val="left" w:pos="90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Способы фиксации информации в персональном компьютере.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tabs>
          <w:tab w:val="left" w:pos="90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Меры обеспечения безопасности хранения информации в компьютере.</w:t>
      </w:r>
      <w:r>
        <w:rPr>
          <w:sz w:val="28"/>
          <w:szCs w:val="28"/>
        </w:rPr>
        <w:t xml:space="preserve"> </w:t>
      </w:r>
      <w:r w:rsidRPr="00A54ACA">
        <w:rPr>
          <w:sz w:val="28"/>
          <w:szCs w:val="28"/>
        </w:rPr>
        <w:t xml:space="preserve">Особенности извлечения и дальнейшего использования информации, сохраненной (находящейся) в персональном компьютере. </w:t>
      </w:r>
    </w:p>
    <w:p w:rsidR="007D1055" w:rsidRDefault="007D1055" w:rsidP="007D1055">
      <w:pPr>
        <w:pStyle w:val="a3"/>
        <w:numPr>
          <w:ilvl w:val="0"/>
          <w:numId w:val="1"/>
        </w:numPr>
        <w:tabs>
          <w:tab w:val="left" w:pos="90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Поиск и извлечение (копирование) информации, содержащейся в компьютерной сети (на примере сети Интернет).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tabs>
          <w:tab w:val="left" w:pos="90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Меры обеспечения безопасности хранения информации в компьютерной сети.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tabs>
          <w:tab w:val="left" w:pos="900"/>
          <w:tab w:val="num" w:pos="108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Назначение экспертных исследований для изучения машинной информации и ее носителей.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tabs>
          <w:tab w:val="left" w:pos="900"/>
          <w:tab w:val="num" w:pos="1080"/>
        </w:tabs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Производство экспертиз по исследованию компьютерной информации и информации, содержащейся в телекоммуникационных системах.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Понятие коррупционных преступлений, их классификация.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Криминалистическая характеристика коррупционных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Особенности возбуждения уголовного дела, типичные следственные </w:t>
      </w:r>
      <w:r>
        <w:rPr>
          <w:sz w:val="28"/>
          <w:szCs w:val="28"/>
        </w:rPr>
        <w:t xml:space="preserve">ситуации </w:t>
      </w:r>
      <w:r w:rsidRPr="00A54ACA">
        <w:rPr>
          <w:sz w:val="28"/>
          <w:szCs w:val="28"/>
        </w:rPr>
        <w:t>тактические особенности проведения первоначальных следственных действий.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lastRenderedPageBreak/>
        <w:t>Особенности взаимодействия следователя с органами дознания при расследовании коррупционных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Тактические операции, реализуемые на первоначальном этапе расследования коррупционных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Использование специальных знаний при</w:t>
      </w:r>
      <w:r>
        <w:rPr>
          <w:sz w:val="28"/>
          <w:szCs w:val="28"/>
        </w:rPr>
        <w:t xml:space="preserve"> </w:t>
      </w:r>
      <w:r w:rsidRPr="00A54ACA">
        <w:rPr>
          <w:sz w:val="28"/>
          <w:szCs w:val="28"/>
        </w:rPr>
        <w:t xml:space="preserve">расследовании коррупционных преступлений.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Проблемы расследования коррупционных преступлений.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Особенности расследования 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Обстоятельства, подлежащие доказыванию и выяснению</w:t>
      </w:r>
      <w:r>
        <w:rPr>
          <w:sz w:val="28"/>
          <w:szCs w:val="28"/>
        </w:rPr>
        <w:t xml:space="preserve"> </w:t>
      </w:r>
      <w:r w:rsidRPr="006E6E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6E44">
        <w:rPr>
          <w:sz w:val="28"/>
          <w:szCs w:val="28"/>
        </w:rPr>
        <w:t>расследовании 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Типовая криминалистическая характеристика 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Типовые</w:t>
      </w:r>
      <w:r>
        <w:rPr>
          <w:sz w:val="28"/>
          <w:szCs w:val="28"/>
        </w:rPr>
        <w:t xml:space="preserve"> </w:t>
      </w:r>
      <w:r w:rsidRPr="006E6E44">
        <w:rPr>
          <w:sz w:val="28"/>
          <w:szCs w:val="28"/>
        </w:rPr>
        <w:t>следственные ситуации, построение версий и особенности планирования начального этапа расследования 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Особенности тактики производства отдельных следственных действий и организационных мероприятий при расследовании 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Особенности проведения проверочных действий на стадии возбуждения уголовного дела.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Особенности взаимодействия следователя и органов дознания при расследовании преступлений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Типичные следственные ситуации последующего этапа расследования</w:t>
      </w:r>
      <w:r>
        <w:rPr>
          <w:sz w:val="28"/>
          <w:szCs w:val="28"/>
        </w:rPr>
        <w:t xml:space="preserve"> </w:t>
      </w:r>
      <w:r w:rsidRPr="006E6E44">
        <w:rPr>
          <w:sz w:val="28"/>
          <w:szCs w:val="28"/>
        </w:rPr>
        <w:t>преступлений, совершаемых в сфере экономической деятельности.</w:t>
      </w:r>
    </w:p>
    <w:p w:rsidR="007D1055" w:rsidRPr="006E6E44" w:rsidRDefault="007D1055" w:rsidP="007D1055">
      <w:pPr>
        <w:pStyle w:val="2"/>
        <w:numPr>
          <w:ilvl w:val="0"/>
          <w:numId w:val="1"/>
        </w:numPr>
        <w:tabs>
          <w:tab w:val="left" w:pos="900"/>
        </w:tabs>
        <w:spacing w:after="0" w:line="240" w:lineRule="auto"/>
        <w:ind w:left="1134" w:hanging="567"/>
        <w:jc w:val="both"/>
        <w:rPr>
          <w:sz w:val="28"/>
          <w:szCs w:val="28"/>
        </w:rPr>
      </w:pPr>
      <w:r w:rsidRPr="006E6E44">
        <w:rPr>
          <w:sz w:val="28"/>
          <w:szCs w:val="28"/>
        </w:rPr>
        <w:t>Особенности тактики следственных действий на последующем этапе расследования преступлений в сфере экономической деятельности.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Понятие, виды и формы использования специальных знаний при расследовании экономических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Основные виды судебных экспертиз, проводимых по делам о преступлениях в сфере экономической деятельности.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Проблемы организации и проведения аудиторской проверки при расследовании экономических преступлений.</w:t>
      </w:r>
    </w:p>
    <w:p w:rsidR="007D1055" w:rsidRPr="00A54ACA" w:rsidRDefault="007D1055" w:rsidP="007D1055">
      <w:pPr>
        <w:pStyle w:val="a3"/>
        <w:widowControl w:val="0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Криминалистическая характеристика налоговых преступлений. </w:t>
      </w:r>
    </w:p>
    <w:p w:rsidR="007D1055" w:rsidRPr="00A54ACA" w:rsidRDefault="007D1055" w:rsidP="007D1055">
      <w:pPr>
        <w:pStyle w:val="a3"/>
        <w:widowControl w:val="0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Особенности тактики отдельных следственных действий по делам об ук</w:t>
      </w:r>
      <w:r w:rsidRPr="00A54ACA">
        <w:rPr>
          <w:sz w:val="28"/>
          <w:szCs w:val="28"/>
        </w:rPr>
        <w:softHyphen/>
        <w:t>лонении физических и юридических лиц от уплаты налогов или страховых взно</w:t>
      </w:r>
      <w:r w:rsidRPr="00A54ACA">
        <w:rPr>
          <w:sz w:val="28"/>
          <w:szCs w:val="28"/>
        </w:rPr>
        <w:softHyphen/>
        <w:t xml:space="preserve">сов в государственные внебюджетные фонды. </w:t>
      </w:r>
    </w:p>
    <w:p w:rsidR="007D1055" w:rsidRPr="00A54ACA" w:rsidRDefault="007D1055" w:rsidP="007D1055">
      <w:pPr>
        <w:pStyle w:val="a3"/>
        <w:widowControl w:val="0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Особенности взаимодействия следователя, органов дознания</w:t>
      </w:r>
      <w:r>
        <w:rPr>
          <w:sz w:val="28"/>
          <w:szCs w:val="28"/>
        </w:rPr>
        <w:t xml:space="preserve"> </w:t>
      </w:r>
      <w:r w:rsidRPr="00A54ACA">
        <w:rPr>
          <w:sz w:val="28"/>
          <w:szCs w:val="28"/>
        </w:rPr>
        <w:t>и налоговых органов при расследовании налоговых преступлений.</w:t>
      </w:r>
    </w:p>
    <w:p w:rsidR="007D1055" w:rsidRPr="00A54ACA" w:rsidRDefault="007D1055" w:rsidP="007D1055">
      <w:pPr>
        <w:pStyle w:val="a3"/>
        <w:widowControl w:val="0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Судебно-экономические экспертизы, назначаемые при расследовании нало</w:t>
      </w:r>
      <w:r w:rsidRPr="00A54ACA">
        <w:rPr>
          <w:sz w:val="28"/>
          <w:szCs w:val="28"/>
        </w:rPr>
        <w:softHyphen/>
        <w:t>говых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Криминалистическая характеристика терроризма.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lastRenderedPageBreak/>
        <w:t>Типичные следственные ситуации первоначального этапа расследования терроризма.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Особенности взаимодействия следователя и органов дознания при расследовании терроризма.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Использование специальных познаний при расследовании террористических актов.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Привлечение общественности при расследовании терроризма.</w:t>
      </w:r>
    </w:p>
    <w:p w:rsidR="007D1055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Международное сотрудничество правоохранительных органов</w:t>
      </w:r>
    </w:p>
    <w:p w:rsidR="007D1055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7A131B">
        <w:rPr>
          <w:sz w:val="28"/>
          <w:szCs w:val="28"/>
        </w:rPr>
        <w:t xml:space="preserve">Понятие организованной преступности. </w:t>
      </w:r>
    </w:p>
    <w:p w:rsidR="007D1055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7A131B">
        <w:rPr>
          <w:sz w:val="28"/>
          <w:szCs w:val="28"/>
        </w:rPr>
        <w:t>Характеристика криминальной деятельности организованных преступных групп.</w:t>
      </w:r>
    </w:p>
    <w:p w:rsidR="007D1055" w:rsidRPr="007A131B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7A131B">
        <w:rPr>
          <w:sz w:val="28"/>
          <w:szCs w:val="28"/>
        </w:rPr>
        <w:t xml:space="preserve">Особенности первоначального этапа расследования преступлений, совершаемых организованными группами лиц.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Понятие и характеристика противодействия расследованию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Виды противодействия. 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Выявление признаков противодействия расследованию.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Средства и методы преодоления противодействия расследованию.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Понятие и виды компьютерных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Криминалистическая характеристика компьютерных преступлений.</w:t>
      </w:r>
    </w:p>
    <w:p w:rsidR="007D1055" w:rsidRPr="00A54ACA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 xml:space="preserve">Особенности производства осмотра места происшествия и предметов (средств компьютерной техники). </w:t>
      </w:r>
    </w:p>
    <w:p w:rsidR="007D1055" w:rsidRDefault="007D1055" w:rsidP="007D1055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A54ACA">
        <w:rPr>
          <w:sz w:val="28"/>
          <w:szCs w:val="28"/>
        </w:rPr>
        <w:t>Проблемы выявления, обнаружения, фиксации и изъятия компьютерных следов и типичные места их нахождения.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5889"/>
    <w:multiLevelType w:val="hybridMultilevel"/>
    <w:tmpl w:val="A064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D1055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1055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E5CDD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D10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D1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4501</Characters>
  <Application>Microsoft Office Word</Application>
  <DocSecurity>0</DocSecurity>
  <Lines>37</Lines>
  <Paragraphs>10</Paragraphs>
  <ScaleCrop>false</ScaleCrop>
  <Company>SGAP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2020-09-09T09:19:00Z</dcterms:created>
  <dcterms:modified xsi:type="dcterms:W3CDTF">2020-09-09T09:19:00Z</dcterms:modified>
</cp:coreProperties>
</file>