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4" w:rsidRPr="00D025F1" w:rsidRDefault="00492E54" w:rsidP="00492E54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опросы для проведения зачета </w:t>
      </w:r>
      <w:r w:rsidRPr="00D025F1">
        <w:rPr>
          <w:b/>
          <w:sz w:val="28"/>
          <w:szCs w:val="28"/>
        </w:rPr>
        <w:t>экзамена</w:t>
      </w:r>
    </w:p>
    <w:p w:rsidR="00492E5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Судебная власть и ее осуществление в Российской Федерации.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судебного следствия в России: проблемы и перспективы развития</w:t>
      </w:r>
    </w:p>
    <w:p w:rsidR="00492E5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судебной власти и судебного следствия.</w:t>
      </w:r>
    </w:p>
    <w:p w:rsidR="00492E5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дознания и их роль в системе следственных органов в РФ</w:t>
      </w:r>
    </w:p>
    <w:p w:rsidR="00492E5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предварительного следствия в России: история и перспективы развития</w:t>
      </w:r>
    </w:p>
    <w:p w:rsidR="00492E54" w:rsidRPr="000E703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правоохранительной деятельности, ее задачи и виды.</w:t>
      </w:r>
    </w:p>
    <w:p w:rsidR="00492E54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как орган судебной  власти. Полномочия суда.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п</w:t>
      </w:r>
      <w:r w:rsidRPr="00434A75">
        <w:rPr>
          <w:sz w:val="28"/>
          <w:szCs w:val="28"/>
        </w:rPr>
        <w:t>равосудия и его отличительные признаки.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Демократические принципы правосудия. Понятие и система.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только судом.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Образование судов на началах назначаемости.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Единоличное и коллегиальное рассмотрение дел во всех судах.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Участие присяжных и арбитражных заседателей в осуществлении правосудия.</w:t>
      </w:r>
      <w:r>
        <w:rPr>
          <w:sz w:val="28"/>
          <w:szCs w:val="28"/>
        </w:rPr>
        <w:t xml:space="preserve"> Перспективы реализации данного института в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Независимость судей, присяжных и арбитражных заседателей.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Гласность в деятельности судов.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Язык судопроизводства и делопроизводства в судах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подозреваемому и обвиняемому права на защиту. Презумпция невиновности.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на началах состязательности и равноправия сторон.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Разумный срок судопроизводства.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судебной системы Российской Федерации. Ее характерные черты.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Звено судебной системы. Судебные инстанции.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Мировые судьи, их место в судебной системе. Компетенция мирового судьи.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мировым судьям. Порядок наделения их полномочиями.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Районный (городской) суд. Его место в судебной системе РФ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наделения полномочиями судей районного (городского) суда.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Председатель районного (городского) суда. Его права и обязанности.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работы районного (городского) суда.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назначения судей областных и соответствующих судов.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Президиум </w:t>
      </w:r>
      <w:proofErr w:type="gramStart"/>
      <w:r w:rsidRPr="00434A75">
        <w:rPr>
          <w:sz w:val="28"/>
          <w:szCs w:val="28"/>
        </w:rPr>
        <w:t>областного</w:t>
      </w:r>
      <w:proofErr w:type="gramEnd"/>
      <w:r w:rsidRPr="00434A75">
        <w:rPr>
          <w:sz w:val="28"/>
          <w:szCs w:val="28"/>
        </w:rPr>
        <w:t xml:space="preserve"> и соответствующих судов. Порядок образования, состав,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Судебные коллегии </w:t>
      </w:r>
      <w:proofErr w:type="gramStart"/>
      <w:r w:rsidRPr="00434A75">
        <w:rPr>
          <w:sz w:val="28"/>
          <w:szCs w:val="28"/>
        </w:rPr>
        <w:t>областного</w:t>
      </w:r>
      <w:proofErr w:type="gramEnd"/>
      <w:r w:rsidRPr="00434A75">
        <w:rPr>
          <w:sz w:val="28"/>
          <w:szCs w:val="28"/>
        </w:rPr>
        <w:t xml:space="preserve"> и соответствующих судов. Порядок формирования,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Военные суды, их место в судебной системе РФ.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Гарнизонный военный суд. Его состав,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Окружной (флотский) военный суд. Его состав, структура,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Верховный суд РФ, его место в судебной системе РФ. Состав и порядок  формирования.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Структура и полномочия Верховного Суда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Судебные коллегии Верховного Суда РФ, порядок их формирования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Апелляционная коллегия Верховного Суда РФ, порядок формирования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Президиум Верховного Суда РФ, порядок формирования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Пленум Верховного Суда РФ, его состав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Судебный департамент при Верховном Суде РФ, его задачи и система.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Конституционный Суд РФ. Его место в судебной системе РФ.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по интеллектуальным правам, его место в судебной системе РФ. Состав, порядок его формирования,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округов. Состав, структура,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Арбитражные апелляционные суды, состав, структура, полномочия. 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субъектов РФ. Состав, структура,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судейского сообщества.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Министерство юстиции и его органы. Их задачи, функции.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Судебный пристав. Порядок назначения и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Прокуратура РФ. Ее место в системе государственных органов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Принципы организации и деятельности прокуратуры.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Основные направления деятельности прокуратуры. Общая характеристика.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органов прокуратуры в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Генеральный прокурор РФ. Коллегия прокуратуры РФ.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Прокурор области. Коллегия прокуратуры области.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Прокурор района (города). Порядок назначения  и освобождения от должности.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Классные чины прокурорских работников.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 Следственный комитет  РФ и система его органов. Председатель Следственного комитета РФ, его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дознания, их система и место в системе следственных органов в РФ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Дознаватель. Начальник подразделения дознания.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Органы, осуществляющие оперативно-розыскную деятельность. Система и 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предварительного следствия. Их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Руководитель следственного органа. Порядок назначения,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Полиция в системе правоохранительных органов, ее задачи, основные направления деятельности.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Таможенные органы в системе правоохранительных органов. Задачи, система органов.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адвокатской деятельности и адвокатуры.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адвоката. Требования, предъявляемые к адвокатам. Гарантии независимости адвоката.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Формы адвокатских образований.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Исполнительные органы адвокатской палаты. Их компетенция.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Дисциплинарная судебная коллегия Верховного суда: порядок образования, полномочия.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органов, осуществляющих охрану правопорядка и обеспечение безопасности в Российской Федерации.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Органы внутренних дел, их система и основные направления (функции) деятельности. Структура МВД России.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Принципы деятельности полиции.  Права и обязанности полиции.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Следственный департамент МВД РФ, его задачи, функции и система.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Налоговые органы, их направления (функции) деятельности.</w:t>
      </w:r>
    </w:p>
    <w:p w:rsidR="00492E54" w:rsidRPr="00434A75" w:rsidRDefault="00492E54" w:rsidP="00492E54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Частная детективная и охранная деятельность. Правовой статус частного детектива и частного охранника. 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E54"/>
    <w:rsid w:val="00492E54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2020-10-11T16:29:00Z</dcterms:created>
  <dcterms:modified xsi:type="dcterms:W3CDTF">2020-10-11T16:29:00Z</dcterms:modified>
</cp:coreProperties>
</file>