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EE35" w14:textId="77777777" w:rsidR="00701061" w:rsidRDefault="00701061" w:rsidP="0070106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оформления проектных заданий по курсовым проектам</w:t>
      </w:r>
    </w:p>
    <w:p w14:paraId="2315315C" w14:textId="77777777" w:rsidR="00701061" w:rsidRDefault="00701061" w:rsidP="0070106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13628C" w14:textId="77777777" w:rsidR="00701061" w:rsidRPr="000D20A5" w:rsidRDefault="00701061" w:rsidP="00701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0D2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едеральное государственное бюджетное образовательное учреждение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0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14:paraId="25B883AE" w14:textId="77777777" w:rsidR="00701061" w:rsidRPr="000D20A5" w:rsidRDefault="00701061" w:rsidP="00701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0A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«Саратовская государственная юридическая академия»</w:t>
      </w:r>
    </w:p>
    <w:p w14:paraId="32A07690" w14:textId="77777777" w:rsidR="00701061" w:rsidRPr="000D20A5" w:rsidRDefault="00701061" w:rsidP="00701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F14FAC" w14:textId="77777777" w:rsidR="00701061" w:rsidRPr="000D20A5" w:rsidRDefault="00701061" w:rsidP="007010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D20A5">
        <w:rPr>
          <w:rFonts w:ascii="Times New Roman" w:eastAsia="Times New Roman" w:hAnsi="Times New Roman" w:cs="Times New Roman"/>
          <w:sz w:val="28"/>
          <w:szCs w:val="24"/>
          <w:lang w:eastAsia="ru-RU"/>
        </w:rPr>
        <w:t>Кафедра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прокурорского надзора и криминологии</w:t>
      </w:r>
    </w:p>
    <w:p w14:paraId="548A5FC3" w14:textId="77777777" w:rsidR="00701061" w:rsidRPr="000D20A5" w:rsidRDefault="00701061" w:rsidP="0070106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32"/>
          <w:szCs w:val="32"/>
          <w:lang w:eastAsia="ru-RU"/>
        </w:rPr>
      </w:pPr>
    </w:p>
    <w:p w14:paraId="5B88935B" w14:textId="77777777" w:rsidR="00701061" w:rsidRDefault="00701061" w:rsidP="00701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Проектные задания по курсовым </w:t>
      </w:r>
      <w:r w:rsidRPr="000D20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</w:t>
      </w:r>
      <w:r w:rsidRPr="00412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89E9E5" w14:textId="77777777" w:rsidR="00701061" w:rsidRDefault="00701061" w:rsidP="00701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дисциплине «Правоохранительные органы</w:t>
      </w:r>
      <w:r w:rsidRPr="004128C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4128C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FILLIN   \* MERGEFORMAT </w:instrText>
      </w:r>
      <w:r w:rsidRPr="004128C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4128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DDA0C46" w14:textId="42DEB5E1" w:rsidR="00701061" w:rsidRDefault="00701061" w:rsidP="006F2AE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02770" w14:textId="1BE1D72D" w:rsidR="00701061" w:rsidRPr="00701061" w:rsidRDefault="00701061" w:rsidP="00701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«</w:t>
      </w:r>
      <w:r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Судебная экспертиза</w:t>
      </w:r>
      <w:r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>» (40.05.0</w:t>
      </w:r>
      <w:r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0A733B4" w14:textId="622D7DF7" w:rsidR="00701061" w:rsidRPr="00701061" w:rsidRDefault="00701061" w:rsidP="00701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Специализация «</w:t>
      </w:r>
      <w:r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Криминалистические экспертизы</w:t>
      </w:r>
      <w:r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F2B975B" w14:textId="2C381DFA" w:rsidR="002550AB" w:rsidRPr="00701061" w:rsidRDefault="002550AB" w:rsidP="002550A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5A8143" w14:textId="064669A4" w:rsidR="007E2BF1" w:rsidRPr="00701061" w:rsidRDefault="006E3C08" w:rsidP="0070106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7E2BF1"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50AB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содержание</w:t>
      </w:r>
      <w:r w:rsidR="002550AB"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50AB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E2BF1" w:rsidRPr="00701061">
        <w:rPr>
          <w:rFonts w:ascii="Times New Roman" w:eastAsia="Times New Roman" w:hAnsi="Times New Roman" w:cs="Times New Roman"/>
          <w:sz w:val="28"/>
          <w:szCs w:val="28"/>
        </w:rPr>
        <w:t>равоохранительн</w:t>
      </w:r>
      <w:r w:rsidR="002550AB" w:rsidRPr="00701061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7E2BF1" w:rsidRPr="007010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50AB" w:rsidRPr="00701061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деятельности. </w:t>
      </w:r>
    </w:p>
    <w:p w14:paraId="23892A68" w14:textId="77777777" w:rsidR="008C12D7" w:rsidRPr="00701061" w:rsidRDefault="006E3C08" w:rsidP="0070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Проектное задание:</w:t>
      </w:r>
      <w:r w:rsidR="002550AB"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02C8F74" w14:textId="5714CCE5" w:rsidR="00530A8D" w:rsidRPr="00701061" w:rsidRDefault="00530A8D" w:rsidP="0070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0AB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законодательство, регулирующее деятельность пяти различных правоохранительных органов</w:t>
      </w:r>
      <w:r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14:paraId="28882D68" w14:textId="77777777" w:rsidR="00530A8D" w:rsidRPr="00701061" w:rsidRDefault="00530A8D" w:rsidP="0070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Установить цели и задачи деятельности каждого правоохранительного органа. </w:t>
      </w:r>
    </w:p>
    <w:p w14:paraId="0B42C793" w14:textId="77777777" w:rsidR="002E44BB" w:rsidRPr="00701061" w:rsidRDefault="00530A8D" w:rsidP="0070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Сформулировать предложения по совершенствованию данной области законодательства.</w:t>
      </w:r>
      <w:r w:rsidR="002550AB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EF0F3F" w14:textId="77777777" w:rsidR="00530A8D" w:rsidRPr="00701061" w:rsidRDefault="00530A8D" w:rsidP="0070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8AA3F" w14:textId="564F642F" w:rsidR="006E3C08" w:rsidRPr="00701061" w:rsidRDefault="006E3C08" w:rsidP="0070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BD3521"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3521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содержание п</w:t>
      </w:r>
      <w:r w:rsidR="00BD3521" w:rsidRPr="00701061">
        <w:rPr>
          <w:rFonts w:ascii="Times New Roman" w:hAnsi="Times New Roman" w:cs="Times New Roman"/>
          <w:sz w:val="28"/>
          <w:szCs w:val="28"/>
        </w:rPr>
        <w:t>равосудия в Российской Федерации.</w:t>
      </w:r>
    </w:p>
    <w:p w14:paraId="1AF854DE" w14:textId="77777777" w:rsidR="00701061" w:rsidRDefault="006E3C08" w:rsidP="0070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Проектное задание:</w:t>
      </w:r>
    </w:p>
    <w:p w14:paraId="1F264A58" w14:textId="6BE71408" w:rsidR="006E3C08" w:rsidRPr="00701061" w:rsidRDefault="00C57F5F" w:rsidP="0070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анализа научной, учебной, учебно-методической литературы, норм законодательства сформулировать определение понятия демократических основ правосудия. </w:t>
      </w:r>
    </w:p>
    <w:p w14:paraId="1AFECB84" w14:textId="77777777" w:rsidR="006E3C08" w:rsidRPr="00701061" w:rsidRDefault="006E3C08" w:rsidP="0070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24D9C" w14:textId="77777777" w:rsidR="00C57F5F" w:rsidRPr="00701061" w:rsidRDefault="006E3C08" w:rsidP="00701061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C57F5F"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7F5F" w:rsidRPr="00701061">
        <w:rPr>
          <w:rFonts w:ascii="Times New Roman" w:eastAsia="Times New Roman" w:hAnsi="Times New Roman" w:cs="Times New Roman"/>
          <w:sz w:val="28"/>
          <w:szCs w:val="28"/>
        </w:rPr>
        <w:t>Демократические основы правосудия</w:t>
      </w:r>
      <w:r w:rsidR="00C57F5F" w:rsidRPr="00701061">
        <w:rPr>
          <w:rFonts w:eastAsia="Times New Roman"/>
          <w:sz w:val="28"/>
          <w:szCs w:val="28"/>
        </w:rPr>
        <w:t>.</w:t>
      </w:r>
    </w:p>
    <w:p w14:paraId="6F7B1643" w14:textId="77777777" w:rsidR="00701061" w:rsidRDefault="006E3C08" w:rsidP="0070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Проектное задание:</w:t>
      </w:r>
    </w:p>
    <w:p w14:paraId="07838741" w14:textId="01107592" w:rsidR="006E3C08" w:rsidRPr="00701061" w:rsidRDefault="006F2AEF" w:rsidP="0070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исследования законодательства, изучения научной, учебной, учебно-методической литературы</w:t>
      </w:r>
      <w:r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</w:t>
      </w:r>
      <w:r w:rsidR="00E550C0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становить </w:t>
      </w:r>
      <w:r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полную </w:t>
      </w:r>
      <w:r w:rsidR="00E550C0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</w:t>
      </w:r>
      <w:r w:rsidR="008C12D7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демократических </w:t>
      </w:r>
      <w:r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принципов </w:t>
      </w:r>
      <w:r w:rsidR="008C12D7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правосудия. Разработать редакцию законодательной нормы, </w:t>
      </w:r>
      <w:r w:rsidR="00E550C0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бы включала </w:t>
      </w:r>
      <w:r w:rsidR="008C12D7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C56790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су</w:t>
      </w:r>
      <w:r w:rsidR="008C12D7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ществующие </w:t>
      </w:r>
      <w:r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</w:t>
      </w:r>
      <w:r w:rsidR="008C12D7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правосудия.</w:t>
      </w:r>
      <w:r w:rsidR="00E550C0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Сформулировать</w:t>
      </w:r>
      <w:r w:rsidR="00E550C0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название, содержание, структуру, номер.</w:t>
      </w:r>
      <w:r w:rsidR="008C12D7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0C0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закон, в котором целесообразно ее расположить. </w:t>
      </w:r>
      <w:r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Разработать</w:t>
      </w:r>
      <w:r w:rsidR="00E550C0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 по в</w:t>
      </w:r>
      <w:r w:rsidR="008C12D7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ключению данной нормы</w:t>
      </w:r>
      <w:r w:rsidR="00E550C0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соответствующее законодательство.</w:t>
      </w:r>
      <w:r w:rsidR="008C12D7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BE883A8" w14:textId="77777777" w:rsidR="00C56790" w:rsidRPr="00701061" w:rsidRDefault="00C56790" w:rsidP="0070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0FA2F8" w14:textId="77777777" w:rsidR="000E6B7E" w:rsidRPr="00701061" w:rsidRDefault="00E550C0" w:rsidP="0070106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Тема:</w:t>
      </w:r>
      <w:r w:rsidR="000E6B7E" w:rsidRPr="00701061">
        <w:rPr>
          <w:sz w:val="28"/>
          <w:szCs w:val="28"/>
        </w:rPr>
        <w:t xml:space="preserve"> </w:t>
      </w:r>
      <w:r w:rsidR="000E6B7E" w:rsidRPr="00701061">
        <w:rPr>
          <w:rFonts w:ascii="Times New Roman" w:eastAsia="Times New Roman" w:hAnsi="Times New Roman" w:cs="Times New Roman"/>
          <w:sz w:val="28"/>
          <w:szCs w:val="28"/>
        </w:rPr>
        <w:t>Уважение чести и достоинства личности при осуществлении правосудия.</w:t>
      </w:r>
    </w:p>
    <w:p w14:paraId="3AE5954A" w14:textId="77777777" w:rsidR="00701061" w:rsidRDefault="00E550C0" w:rsidP="0070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Проектное задание:</w:t>
      </w:r>
    </w:p>
    <w:p w14:paraId="6ABA4487" w14:textId="2C9713F6" w:rsidR="007C5B62" w:rsidRPr="00701061" w:rsidRDefault="006B33BA" w:rsidP="0070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Проанализировать нормы Конституции РФ, а также </w:t>
      </w:r>
      <w:r w:rsidR="006F2AEF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</w:t>
      </w:r>
      <w:r w:rsidR="00BE3EA7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любого </w:t>
      </w:r>
      <w:r w:rsidR="000E6B7E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процессуального законодательства Российской Федерации</w:t>
      </w:r>
      <w:r w:rsidR="00BE3EA7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6B7E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E3EA7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0E6B7E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AEF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E3EA7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r w:rsidR="000E6B7E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="006F2AEF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E6B7E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</w:t>
      </w:r>
      <w:r w:rsidR="006F2AEF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E6B7E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принцип уважения</w:t>
      </w:r>
      <w:r w:rsidR="00BE3EA7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чести и достоинства</w:t>
      </w:r>
      <w:r w:rsidR="000E6B7E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</w:t>
      </w:r>
      <w:r w:rsidR="006F2AEF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осуществлении правосудия.</w:t>
      </w:r>
      <w:r w:rsidR="000E6B7E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EA7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Сформулировать предложение по совершенствованию </w:t>
      </w:r>
      <w:r w:rsidR="00045C40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области </w:t>
      </w:r>
      <w:r w:rsidR="00BE3EA7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законодательства. </w:t>
      </w:r>
      <w:r w:rsidR="000E6B7E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EA7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E3EDC0" w14:textId="77777777" w:rsidR="007C5B62" w:rsidRPr="00701061" w:rsidRDefault="007C5B62" w:rsidP="0070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249824" w14:textId="77777777" w:rsidR="00E550C0" w:rsidRPr="00701061" w:rsidRDefault="00BE3EA7" w:rsidP="0070106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E550C0"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1061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045C40" w:rsidRPr="00701061">
        <w:rPr>
          <w:rFonts w:ascii="Times New Roman" w:eastAsia="Times New Roman" w:hAnsi="Times New Roman" w:cs="Times New Roman"/>
          <w:sz w:val="28"/>
          <w:szCs w:val="28"/>
        </w:rPr>
        <w:t>инцип состязательности в отправлении правосудия</w:t>
      </w:r>
      <w:r w:rsidR="00045C40" w:rsidRPr="00701061">
        <w:rPr>
          <w:rFonts w:ascii="Times New Roman" w:hAnsi="Times New Roman" w:cs="Times New Roman"/>
          <w:sz w:val="28"/>
          <w:szCs w:val="28"/>
        </w:rPr>
        <w:t>, его содержание и значение.</w:t>
      </w:r>
      <w:r w:rsidR="00045C40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EDA287" w14:textId="77777777" w:rsidR="006477F1" w:rsidRPr="00701061" w:rsidRDefault="006477F1" w:rsidP="0070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787282" w14:textId="77777777" w:rsidR="00701061" w:rsidRDefault="00E550C0" w:rsidP="0070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Проектное задание:</w:t>
      </w:r>
    </w:p>
    <w:p w14:paraId="6E80DBD9" w14:textId="69BAAC7F" w:rsidR="00E550C0" w:rsidRPr="00701061" w:rsidRDefault="000E047B" w:rsidP="0070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Суд, рассматривая уголовное дело об убийстве гражданки А., не вызвал в судебное заседание ее мать гражданку</w:t>
      </w:r>
      <w:r w:rsidR="00834057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Какие нарушения были допущены судом и какие юридические последствия они повлекут? Ознакомьтесь со ст. ст. 15, 19 УПК РФ.</w:t>
      </w:r>
    </w:p>
    <w:p w14:paraId="607F069F" w14:textId="5CCDAE0E" w:rsidR="00E550C0" w:rsidRPr="00701061" w:rsidRDefault="00E550C0" w:rsidP="0070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DE618" w14:textId="77777777" w:rsidR="00BE3EA7" w:rsidRPr="00701061" w:rsidRDefault="00BE3EA7" w:rsidP="00701061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E550C0"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1061">
        <w:rPr>
          <w:rFonts w:ascii="Times New Roman" w:eastAsia="Times New Roman" w:hAnsi="Times New Roman" w:cs="Times New Roman"/>
          <w:sz w:val="28"/>
          <w:szCs w:val="28"/>
        </w:rPr>
        <w:t>Презумпция невиновности</w:t>
      </w:r>
      <w:r w:rsidRPr="00701061">
        <w:rPr>
          <w:rFonts w:eastAsia="Times New Roman"/>
          <w:sz w:val="28"/>
          <w:szCs w:val="28"/>
        </w:rPr>
        <w:t>.</w:t>
      </w:r>
    </w:p>
    <w:p w14:paraId="2760C342" w14:textId="77777777" w:rsidR="00701061" w:rsidRDefault="00E550C0" w:rsidP="0070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Проектное задание:</w:t>
      </w:r>
    </w:p>
    <w:p w14:paraId="215E937C" w14:textId="13971DD9" w:rsidR="00E550C0" w:rsidRPr="00701061" w:rsidRDefault="00834057" w:rsidP="0070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вынесении обвинительного приговора, суд наряду с д</w:t>
      </w:r>
      <w:r w:rsidR="00A43D52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оказательствами обвинения отметил,</w:t>
      </w:r>
      <w:r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proofErr w:type="gramStart"/>
      <w:r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подсудимый  не</w:t>
      </w:r>
      <w:proofErr w:type="gramEnd"/>
      <w:r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привел в</w:t>
      </w:r>
      <w:r w:rsidR="00490625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90625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ою защиту ни одного оправдывающего </w:t>
      </w:r>
      <w:r w:rsidR="00490625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</w:t>
      </w:r>
      <w:r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подтверждает </w:t>
      </w:r>
      <w:r w:rsidR="00490625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виновность</w:t>
      </w:r>
      <w:r w:rsidR="00490625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преступл</w:t>
      </w:r>
      <w:r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ении. </w:t>
      </w:r>
      <w:r w:rsidR="00490625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Допустима ли такая формулировка обвинения в приговоре? </w:t>
      </w:r>
    </w:p>
    <w:p w14:paraId="444CB212" w14:textId="77777777" w:rsidR="00490625" w:rsidRPr="00701061" w:rsidRDefault="00490625" w:rsidP="0070106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5834F4" w14:textId="462F8202" w:rsidR="00B2139B" w:rsidRPr="00701061" w:rsidRDefault="006477F1" w:rsidP="0070106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E550C0"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BE3EA7" w:rsidRPr="00701061">
        <w:rPr>
          <w:rFonts w:eastAsia="Times New Roman"/>
          <w:sz w:val="28"/>
          <w:szCs w:val="28"/>
        </w:rPr>
        <w:t xml:space="preserve"> </w:t>
      </w:r>
      <w:r w:rsidR="00B2139B" w:rsidRPr="00701061">
        <w:rPr>
          <w:rFonts w:ascii="Times New Roman" w:eastAsia="Times New Roman" w:hAnsi="Times New Roman" w:cs="Times New Roman"/>
          <w:sz w:val="28"/>
          <w:szCs w:val="28"/>
        </w:rPr>
        <w:t>Правовой статус судей.</w:t>
      </w:r>
    </w:p>
    <w:p w14:paraId="19CEC8CA" w14:textId="77777777" w:rsidR="00701061" w:rsidRDefault="00E550C0" w:rsidP="0070106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Проектное задание:</w:t>
      </w:r>
      <w:r w:rsidR="002D1CD8"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862001C" w14:textId="0FF3DF6B" w:rsidR="002D1CD8" w:rsidRPr="00701061" w:rsidRDefault="002D1CD8" w:rsidP="0070106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Перечислить особенности ю</w:t>
      </w:r>
      <w:r w:rsidR="00091B98" w:rsidRPr="00701061">
        <w:rPr>
          <w:rFonts w:ascii="Times New Roman" w:eastAsia="Times New Roman" w:hAnsi="Times New Roman" w:cs="Times New Roman"/>
          <w:sz w:val="28"/>
          <w:szCs w:val="28"/>
        </w:rPr>
        <w:t>ридической ответственности</w:t>
      </w:r>
      <w:r w:rsidRPr="00701061">
        <w:rPr>
          <w:rFonts w:ascii="Times New Roman" w:eastAsia="Times New Roman" w:hAnsi="Times New Roman" w:cs="Times New Roman"/>
          <w:sz w:val="28"/>
          <w:szCs w:val="28"/>
        </w:rPr>
        <w:t xml:space="preserve"> судей.</w:t>
      </w:r>
      <w:r w:rsidR="00091B98" w:rsidRPr="00701061">
        <w:rPr>
          <w:rFonts w:ascii="Times New Roman" w:eastAsia="Times New Roman" w:hAnsi="Times New Roman" w:cs="Times New Roman"/>
          <w:sz w:val="28"/>
          <w:szCs w:val="28"/>
        </w:rPr>
        <w:t xml:space="preserve"> Сформулировать предложения по совершенствованию данной области законодательства.</w:t>
      </w:r>
    </w:p>
    <w:p w14:paraId="62AB1FA4" w14:textId="77777777" w:rsidR="002D1CD8" w:rsidRPr="00701061" w:rsidRDefault="002D1CD8" w:rsidP="0070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E9BEF4" w14:textId="77777777" w:rsidR="002D1CD8" w:rsidRPr="00701061" w:rsidRDefault="006477F1" w:rsidP="00701061">
      <w:pPr>
        <w:spacing w:after="0" w:line="240" w:lineRule="auto"/>
        <w:ind w:firstLine="709"/>
        <w:jc w:val="both"/>
        <w:rPr>
          <w:sz w:val="28"/>
          <w:szCs w:val="28"/>
        </w:rPr>
      </w:pPr>
      <w:r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6B33BA"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50C0"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BE3EA7"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1CD8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Судебная система Российской Федерации.</w:t>
      </w:r>
    </w:p>
    <w:p w14:paraId="037C9CFB" w14:textId="77777777" w:rsidR="00701061" w:rsidRDefault="00E550C0" w:rsidP="0070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Проектное задание:</w:t>
      </w:r>
      <w:r w:rsidR="002D1CD8"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DC04EAD" w14:textId="2CF9BAB6" w:rsidR="00E550C0" w:rsidRPr="00701061" w:rsidRDefault="002D1CD8" w:rsidP="0070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нормами действующего законодательства установить </w:t>
      </w:r>
      <w:r w:rsidR="00091B98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юридические признаки, по которым </w:t>
      </w:r>
      <w:r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</w:t>
      </w:r>
      <w:r w:rsidR="00091B98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суды</w:t>
      </w:r>
      <w:r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</w:t>
      </w:r>
      <w:r w:rsidR="00091B98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отнесены </w:t>
      </w:r>
      <w:r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судам общей юрисдикции. </w:t>
      </w:r>
      <w:r w:rsidR="00091B98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970D1B" w14:textId="279B680F" w:rsidR="00E550C0" w:rsidRPr="00701061" w:rsidRDefault="00E550C0" w:rsidP="0070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E7882" w14:textId="77777777" w:rsidR="00091B98" w:rsidRPr="00701061" w:rsidRDefault="00490625" w:rsidP="0070106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6B33BA"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E550C0"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045C40" w:rsidRPr="00701061">
        <w:rPr>
          <w:rFonts w:eastAsia="Times New Roman"/>
          <w:sz w:val="28"/>
          <w:szCs w:val="28"/>
        </w:rPr>
        <w:t xml:space="preserve"> </w:t>
      </w:r>
      <w:r w:rsidR="00B2139B" w:rsidRPr="00701061">
        <w:rPr>
          <w:rFonts w:eastAsia="Times New Roman"/>
          <w:sz w:val="28"/>
          <w:szCs w:val="28"/>
        </w:rPr>
        <w:t xml:space="preserve"> </w:t>
      </w:r>
      <w:r w:rsidR="00091B98" w:rsidRPr="00701061">
        <w:rPr>
          <w:rFonts w:ascii="Times New Roman" w:eastAsia="Times New Roman" w:hAnsi="Times New Roman" w:cs="Times New Roman"/>
          <w:sz w:val="28"/>
          <w:szCs w:val="28"/>
        </w:rPr>
        <w:t>Конституционный</w:t>
      </w:r>
      <w:proofErr w:type="gramEnd"/>
      <w:r w:rsidR="00091B98" w:rsidRPr="00701061">
        <w:rPr>
          <w:rFonts w:ascii="Times New Roman" w:eastAsia="Times New Roman" w:hAnsi="Times New Roman" w:cs="Times New Roman"/>
          <w:sz w:val="28"/>
          <w:szCs w:val="28"/>
        </w:rPr>
        <w:t xml:space="preserve"> суд в системе судов России.</w:t>
      </w:r>
    </w:p>
    <w:p w14:paraId="13E555DB" w14:textId="77777777" w:rsidR="00701061" w:rsidRDefault="00E550C0" w:rsidP="0070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Проектное задание:</w:t>
      </w:r>
      <w:r w:rsidR="00091B98"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79920DE" w14:textId="5E9EF9E3" w:rsidR="00E550C0" w:rsidRPr="00701061" w:rsidRDefault="00091B98" w:rsidP="0070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официально опубликованных решений Конституционного Суда РФ найти по одному примеру всех возможных видов решений Конституционного Суда.</w:t>
      </w:r>
      <w:r w:rsidR="006B33BA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8E8DA3" w14:textId="77777777" w:rsidR="00E550C0" w:rsidRPr="00701061" w:rsidRDefault="00B2139B" w:rsidP="0070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DC6767" w14:textId="77777777" w:rsidR="00E550C0" w:rsidRPr="00701061" w:rsidRDefault="00B2139B" w:rsidP="0070106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E550C0"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045C40"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1B98" w:rsidRPr="00701061">
        <w:rPr>
          <w:rFonts w:ascii="Times New Roman" w:eastAsia="Times New Roman" w:hAnsi="Times New Roman" w:cs="Times New Roman"/>
          <w:sz w:val="28"/>
          <w:szCs w:val="28"/>
        </w:rPr>
        <w:t>Институт мировых судей: история и современность</w:t>
      </w:r>
    </w:p>
    <w:p w14:paraId="15EF9B67" w14:textId="77777777" w:rsidR="00701061" w:rsidRDefault="00E550C0" w:rsidP="0070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Проектное задание:</w:t>
      </w:r>
      <w:r w:rsidR="00091B98"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C7357D6" w14:textId="601B649C" w:rsidR="00E550C0" w:rsidRPr="00701061" w:rsidRDefault="00091B98" w:rsidP="0070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Судебный приказ как вид решени</w:t>
      </w:r>
      <w:r w:rsidR="00F62F94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43D52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принимаемого</w:t>
      </w:r>
      <w:r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мировым судом. Правовая природа, основание и соотве</w:t>
      </w:r>
      <w:r w:rsidR="00F62F94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ствие </w:t>
      </w:r>
      <w:r w:rsidR="00F62F94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демократическим принципам правосудия</w:t>
      </w:r>
      <w:r w:rsidR="00A43D52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вида судебного решения</w:t>
      </w:r>
      <w:r w:rsidR="00F62F94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Сформулировать предложение </w:t>
      </w:r>
      <w:r w:rsidR="00F62F94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совершенствованию данной области законодательства.</w:t>
      </w:r>
      <w:r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F94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гл. 11 ГПК РФ.</w:t>
      </w:r>
    </w:p>
    <w:p w14:paraId="7FFD9929" w14:textId="24297305" w:rsidR="00E550C0" w:rsidRPr="00701061" w:rsidRDefault="00E550C0" w:rsidP="0070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9B3BA" w14:textId="77777777" w:rsidR="00F62F94" w:rsidRPr="00701061" w:rsidRDefault="00B2139B" w:rsidP="0070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="00E550C0"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F62F94"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2F94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Верховный Суд РФ и его место в судебной системе.</w:t>
      </w:r>
    </w:p>
    <w:p w14:paraId="47F0EB2C" w14:textId="77777777" w:rsidR="00701061" w:rsidRPr="00701061" w:rsidRDefault="00E550C0" w:rsidP="0070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Проектное задание:</w:t>
      </w:r>
      <w:r w:rsidR="00F62F94"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207B68B" w14:textId="76D441E5" w:rsidR="00E550C0" w:rsidRPr="00701061" w:rsidRDefault="00F62F94" w:rsidP="0070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действующее законодательст</w:t>
      </w:r>
      <w:r w:rsidR="00A43D52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 установить почему</w:t>
      </w:r>
      <w:r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Верховный Суд РФ не относится к судам общей юрисдикции.</w:t>
      </w:r>
    </w:p>
    <w:p w14:paraId="7CF298A2" w14:textId="392F101D" w:rsidR="00E550C0" w:rsidRPr="00701061" w:rsidRDefault="00E550C0" w:rsidP="0070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D66A28" w14:textId="5D8A0C30" w:rsidR="00F62F94" w:rsidRPr="00701061" w:rsidRDefault="00B2139B" w:rsidP="0070106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</w:t>
      </w:r>
      <w:r w:rsidR="00E550C0"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2F94" w:rsidRPr="00701061">
        <w:rPr>
          <w:rFonts w:ascii="Times New Roman" w:eastAsia="Times New Roman" w:hAnsi="Times New Roman" w:cs="Times New Roman"/>
          <w:sz w:val="28"/>
          <w:szCs w:val="28"/>
        </w:rPr>
        <w:t>Военные суды и их место в судебной системе Российской Федерации.</w:t>
      </w:r>
    </w:p>
    <w:p w14:paraId="0935958B" w14:textId="77777777" w:rsidR="00044DF5" w:rsidRPr="00701061" w:rsidRDefault="00E550C0" w:rsidP="0070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Проектное задание:</w:t>
      </w:r>
      <w:r w:rsidR="00F62F94"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7B6BBA0" w14:textId="20E7520A" w:rsidR="00E550C0" w:rsidRPr="00701061" w:rsidRDefault="00044DF5" w:rsidP="0070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Привести по одному примеру </w:t>
      </w:r>
      <w:r w:rsidR="00F62F94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 опубликованных решений</w:t>
      </w:r>
      <w:r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гарнизонного и окружного военных судов</w:t>
      </w:r>
      <w:r w:rsidR="00F62F94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уголовному делу и гражданскому делу. Установить состав суда, личность подсудимого в уголовном деле и личность участника процесса (истца, ответчика) в гражданском деле. </w:t>
      </w:r>
    </w:p>
    <w:p w14:paraId="6848E9ED" w14:textId="77777777" w:rsidR="00E550C0" w:rsidRPr="00701061" w:rsidRDefault="00E550C0" w:rsidP="0070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30C27" w14:textId="65431469" w:rsidR="006B33BA" w:rsidRPr="00701061" w:rsidRDefault="00B2139B" w:rsidP="0070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 </w:t>
      </w:r>
      <w:r w:rsidR="00E550C0"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701061">
        <w:rPr>
          <w:sz w:val="28"/>
          <w:szCs w:val="28"/>
        </w:rPr>
        <w:t xml:space="preserve"> </w:t>
      </w:r>
      <w:r w:rsidR="006B33BA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в системе правоохранительных органов Российской Федерации. </w:t>
      </w:r>
    </w:p>
    <w:p w14:paraId="27B997DB" w14:textId="77777777" w:rsidR="00701061" w:rsidRDefault="00E550C0" w:rsidP="0070106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01061">
        <w:rPr>
          <w:sz w:val="28"/>
          <w:szCs w:val="28"/>
        </w:rPr>
        <w:t>Проектное задание:</w:t>
      </w:r>
      <w:r w:rsidR="00DB3F1A" w:rsidRPr="00701061">
        <w:rPr>
          <w:b w:val="0"/>
          <w:sz w:val="28"/>
          <w:szCs w:val="28"/>
        </w:rPr>
        <w:t xml:space="preserve"> </w:t>
      </w:r>
    </w:p>
    <w:p w14:paraId="373612F4" w14:textId="5972E49F" w:rsidR="00A43D52" w:rsidRPr="00701061" w:rsidRDefault="00A43D52" w:rsidP="0070106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01061">
        <w:rPr>
          <w:b w:val="0"/>
          <w:sz w:val="28"/>
          <w:szCs w:val="28"/>
        </w:rPr>
        <w:t>1)</w:t>
      </w:r>
      <w:r w:rsidR="001165BB" w:rsidRPr="00701061">
        <w:rPr>
          <w:sz w:val="28"/>
          <w:szCs w:val="28"/>
        </w:rPr>
        <w:t xml:space="preserve"> </w:t>
      </w:r>
      <w:r w:rsidRPr="00701061">
        <w:rPr>
          <w:b w:val="0"/>
          <w:sz w:val="28"/>
          <w:szCs w:val="28"/>
        </w:rPr>
        <w:t xml:space="preserve">Ознакомиться с </w:t>
      </w:r>
      <w:r w:rsidR="00B83890" w:rsidRPr="00701061">
        <w:rPr>
          <w:b w:val="0"/>
          <w:sz w:val="28"/>
          <w:szCs w:val="28"/>
        </w:rPr>
        <w:t>Указ</w:t>
      </w:r>
      <w:r w:rsidRPr="00701061">
        <w:rPr>
          <w:b w:val="0"/>
          <w:sz w:val="28"/>
          <w:szCs w:val="28"/>
        </w:rPr>
        <w:t>ом</w:t>
      </w:r>
      <w:r w:rsidR="00B83890" w:rsidRPr="00701061">
        <w:rPr>
          <w:b w:val="0"/>
          <w:sz w:val="28"/>
          <w:szCs w:val="28"/>
        </w:rPr>
        <w:t xml:space="preserve"> Президента Российской Федерации от 23.12.2019 № 615 «О соотношении специальных званий сотрудников органов принудительного исполнения Российской Федерации, классных чинов федеральной государственной гражданской службы, воинских и специальных званий, классных чинов юстиции, классных чинов прокурорских работников» (в ред. от 25.01.2021)</w:t>
      </w:r>
      <w:r w:rsidR="00D4129F" w:rsidRPr="00701061">
        <w:rPr>
          <w:b w:val="0"/>
          <w:sz w:val="28"/>
          <w:szCs w:val="28"/>
        </w:rPr>
        <w:t>.</w:t>
      </w:r>
    </w:p>
    <w:p w14:paraId="3081EBDD" w14:textId="3C80549F" w:rsidR="00E550C0" w:rsidRPr="00701061" w:rsidRDefault="00A43D52" w:rsidP="0070106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1061">
        <w:rPr>
          <w:b w:val="0"/>
          <w:sz w:val="28"/>
          <w:szCs w:val="28"/>
        </w:rPr>
        <w:t>2)</w:t>
      </w:r>
      <w:r w:rsidRPr="00701061">
        <w:rPr>
          <w:b w:val="0"/>
          <w:sz w:val="28"/>
          <w:szCs w:val="28"/>
          <w:shd w:val="clear" w:color="auto" w:fill="FFFFFF"/>
        </w:rPr>
        <w:t>Определить</w:t>
      </w:r>
      <w:r w:rsidR="00D4129F" w:rsidRPr="00701061">
        <w:rPr>
          <w:b w:val="0"/>
          <w:sz w:val="28"/>
          <w:szCs w:val="28"/>
          <w:shd w:val="clear" w:color="auto" w:fill="FFFFFF"/>
        </w:rPr>
        <w:t>, какому воинскому званию соответствует классный чин прокурорского работника «Государственный советник юстиции 2 класса».</w:t>
      </w:r>
    </w:p>
    <w:p w14:paraId="1EC0DA51" w14:textId="77777777" w:rsidR="00701061" w:rsidRDefault="00701061" w:rsidP="0070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42533B" w14:textId="16037C36" w:rsidR="006B33BA" w:rsidRPr="00701061" w:rsidRDefault="00B94FC5" w:rsidP="0070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 </w:t>
      </w:r>
      <w:proofErr w:type="gramStart"/>
      <w:r w:rsidR="00E550C0"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65BB" w:rsidRPr="007010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890" w:rsidRPr="00701061">
        <w:rPr>
          <w:rFonts w:ascii="Times New Roman" w:eastAsia="Times New Roman" w:hAnsi="Times New Roman" w:cs="Times New Roman"/>
          <w:sz w:val="28"/>
          <w:szCs w:val="28"/>
        </w:rPr>
        <w:t>Служба</w:t>
      </w:r>
      <w:proofErr w:type="gramEnd"/>
      <w:r w:rsidR="00B83890" w:rsidRPr="00701061">
        <w:rPr>
          <w:rFonts w:ascii="Times New Roman" w:eastAsia="Times New Roman" w:hAnsi="Times New Roman" w:cs="Times New Roman"/>
          <w:sz w:val="28"/>
          <w:szCs w:val="28"/>
        </w:rPr>
        <w:t xml:space="preserve"> в органах прокуратуры.</w:t>
      </w:r>
    </w:p>
    <w:p w14:paraId="52C5F004" w14:textId="77777777" w:rsidR="00701061" w:rsidRDefault="00E550C0" w:rsidP="0070106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1061">
        <w:rPr>
          <w:sz w:val="28"/>
          <w:szCs w:val="28"/>
        </w:rPr>
        <w:t>Проектное задание:</w:t>
      </w:r>
      <w:r w:rsidR="001165BB" w:rsidRPr="00701061">
        <w:rPr>
          <w:sz w:val="28"/>
          <w:szCs w:val="28"/>
        </w:rPr>
        <w:t xml:space="preserve"> </w:t>
      </w:r>
    </w:p>
    <w:p w14:paraId="227FBF06" w14:textId="67841FD4" w:rsidR="00E550C0" w:rsidRPr="00701061" w:rsidRDefault="00B83890" w:rsidP="0070106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01061">
        <w:rPr>
          <w:b w:val="0"/>
          <w:sz w:val="28"/>
          <w:szCs w:val="28"/>
        </w:rPr>
        <w:t xml:space="preserve">Ознакомьтесь </w:t>
      </w:r>
      <w:r w:rsidR="001165BB" w:rsidRPr="00701061">
        <w:rPr>
          <w:b w:val="0"/>
          <w:sz w:val="28"/>
          <w:szCs w:val="28"/>
        </w:rPr>
        <w:t>Приказ</w:t>
      </w:r>
      <w:r w:rsidRPr="00701061">
        <w:rPr>
          <w:b w:val="0"/>
          <w:sz w:val="28"/>
          <w:szCs w:val="28"/>
        </w:rPr>
        <w:t>ом</w:t>
      </w:r>
      <w:r w:rsidR="001165BB" w:rsidRPr="00701061">
        <w:rPr>
          <w:b w:val="0"/>
          <w:sz w:val="28"/>
          <w:szCs w:val="28"/>
        </w:rPr>
        <w:t xml:space="preserve"> Генпрокуратуры России от 29.04.2021 N 222 "О классных чинах прокурорских работников органов и организаций прокуратур</w:t>
      </w:r>
      <w:r w:rsidRPr="00701061">
        <w:rPr>
          <w:b w:val="0"/>
          <w:sz w:val="28"/>
          <w:szCs w:val="28"/>
        </w:rPr>
        <w:t xml:space="preserve">ы Российской Федерации"  и </w:t>
      </w:r>
      <w:r w:rsidR="001165BB" w:rsidRPr="00701061">
        <w:rPr>
          <w:b w:val="0"/>
          <w:sz w:val="28"/>
          <w:szCs w:val="28"/>
        </w:rPr>
        <w:t xml:space="preserve">с "Положением о порядке присвоения прокурорским работникам органов и организаций прокуратуры Российской Федерации классных чинов до старшего </w:t>
      </w:r>
      <w:r w:rsidRPr="00701061">
        <w:rPr>
          <w:b w:val="0"/>
          <w:sz w:val="28"/>
          <w:szCs w:val="28"/>
        </w:rPr>
        <w:t>советника юстиции включительно".</w:t>
      </w:r>
      <w:hyperlink r:id="rId5" w:history="1">
        <w:r w:rsidR="001165BB" w:rsidRPr="00701061">
          <w:rPr>
            <w:rStyle w:val="a4"/>
            <w:b w:val="0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701061">
          <w:rPr>
            <w:rStyle w:val="a4"/>
            <w:b w:val="0"/>
            <w:color w:val="auto"/>
            <w:sz w:val="28"/>
            <w:szCs w:val="28"/>
            <w:u w:val="none"/>
            <w:shd w:val="clear" w:color="auto" w:fill="FFFFFF"/>
          </w:rPr>
          <w:t>Установите о</w:t>
        </w:r>
        <w:r w:rsidR="001165BB" w:rsidRPr="00701061">
          <w:rPr>
            <w:rStyle w:val="a4"/>
            <w:b w:val="0"/>
            <w:color w:val="auto"/>
            <w:sz w:val="28"/>
            <w:szCs w:val="28"/>
            <w:u w:val="none"/>
            <w:shd w:val="clear" w:color="auto" w:fill="FFFFFF"/>
          </w:rPr>
          <w:t>собенности представления к присвоению очередного классного чина досрочно, на одну ступень выше классного чина, предусмотренного по занимаемой должности, классного чина на одну ступень выше очередного классного чина</w:t>
        </w:r>
      </w:hyperlink>
      <w:r w:rsidR="00701061" w:rsidRPr="00701061">
        <w:rPr>
          <w:rStyle w:val="a4"/>
          <w:b w:val="0"/>
          <w:color w:val="auto"/>
          <w:sz w:val="28"/>
          <w:szCs w:val="28"/>
          <w:u w:val="none"/>
          <w:shd w:val="clear" w:color="auto" w:fill="FFFFFF"/>
        </w:rPr>
        <w:t>.</w:t>
      </w:r>
    </w:p>
    <w:p w14:paraId="1E52BE29" w14:textId="77777777" w:rsidR="00701061" w:rsidRDefault="00701061" w:rsidP="0070106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D012B0" w14:textId="0E95A7CB" w:rsidR="00D4129F" w:rsidRPr="00701061" w:rsidRDefault="00B94FC5" w:rsidP="0070106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15. </w:t>
      </w:r>
      <w:r w:rsidR="00E550C0"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129F" w:rsidRPr="00701061">
        <w:rPr>
          <w:rFonts w:ascii="Times New Roman" w:eastAsia="Times New Roman" w:hAnsi="Times New Roman" w:cs="Times New Roman"/>
          <w:sz w:val="28"/>
          <w:szCs w:val="28"/>
        </w:rPr>
        <w:t>Организация дознания в РФ.</w:t>
      </w:r>
    </w:p>
    <w:p w14:paraId="675FD03B" w14:textId="77777777" w:rsidR="00701061" w:rsidRDefault="00E550C0" w:rsidP="0070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Проектное задание:</w:t>
      </w:r>
      <w:r w:rsidR="00D4129F"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E69BBAF" w14:textId="6755F333" w:rsidR="00E550C0" w:rsidRPr="00701061" w:rsidRDefault="00D4129F" w:rsidP="0070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ли дознаватель</w:t>
      </w:r>
      <w:r w:rsidR="00166B8E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органов внутренних дел</w:t>
      </w:r>
      <w:r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обжаловать указания начальника под</w:t>
      </w:r>
      <w:r w:rsidR="00166B8E"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разделения дознания и кому?</w:t>
      </w:r>
      <w:r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95208EF" w14:textId="77777777" w:rsidR="00166B8E" w:rsidRPr="00701061" w:rsidRDefault="00B94FC5" w:rsidP="0070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16. </w:t>
      </w:r>
      <w:r w:rsidR="00E550C0"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701061">
        <w:rPr>
          <w:sz w:val="28"/>
          <w:szCs w:val="28"/>
        </w:rPr>
        <w:t xml:space="preserve"> </w:t>
      </w:r>
      <w:r w:rsidR="00166B8E" w:rsidRPr="00701061">
        <w:rPr>
          <w:rFonts w:ascii="Times New Roman" w:eastAsia="Times New Roman" w:hAnsi="Times New Roman" w:cs="Times New Roman"/>
          <w:sz w:val="28"/>
          <w:szCs w:val="28"/>
        </w:rPr>
        <w:t>Организационные основы, функции и полномочия ФСБ РФ.</w:t>
      </w:r>
    </w:p>
    <w:p w14:paraId="3D2084E6" w14:textId="77777777" w:rsidR="00701061" w:rsidRDefault="00E550C0" w:rsidP="0070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Проектное задание:</w:t>
      </w:r>
      <w:r w:rsidR="00166B8E"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C04B097" w14:textId="7A62A6FC" w:rsidR="00E550C0" w:rsidRPr="00701061" w:rsidRDefault="00763186" w:rsidP="0070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Ознакомьтесь с Федеральным законом «Об оперативно-розыскной деятельности». </w:t>
      </w:r>
      <w:r w:rsidRPr="00701061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 ли адвокаты с их согласия привлекаться к подготовке или проведению оперативно-розыскных мероприятий по контракту.</w:t>
      </w:r>
      <w:r w:rsidRPr="00701061">
        <w:rPr>
          <w:rFonts w:ascii="Arial" w:hAnsi="Arial" w:cs="Arial"/>
          <w:color w:val="434444"/>
          <w:sz w:val="28"/>
          <w:szCs w:val="28"/>
          <w:shd w:val="clear" w:color="auto" w:fill="FFFFFF"/>
        </w:rPr>
        <w:t xml:space="preserve">  </w:t>
      </w:r>
      <w:r w:rsidRPr="00701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Обоснуйте свой ответ. </w:t>
      </w:r>
    </w:p>
    <w:p w14:paraId="79C73EF1" w14:textId="77777777" w:rsidR="00701061" w:rsidRDefault="00701061" w:rsidP="0070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F7594F" w14:textId="35AD0E9A" w:rsidR="0095202A" w:rsidRPr="00701061" w:rsidRDefault="00B94FC5" w:rsidP="00701061">
      <w:pPr>
        <w:spacing w:after="0" w:line="240" w:lineRule="auto"/>
        <w:ind w:firstLine="709"/>
        <w:jc w:val="both"/>
        <w:rPr>
          <w:sz w:val="28"/>
          <w:szCs w:val="28"/>
        </w:rPr>
      </w:pPr>
      <w:r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17. </w:t>
      </w:r>
      <w:r w:rsidR="00E550C0"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202A" w:rsidRPr="00701061">
        <w:rPr>
          <w:rFonts w:ascii="Times New Roman" w:eastAsia="Times New Roman" w:hAnsi="Times New Roman" w:cs="Times New Roman"/>
          <w:sz w:val="28"/>
          <w:szCs w:val="28"/>
        </w:rPr>
        <w:t>Организация экспертной деятельности ФСБ.</w:t>
      </w:r>
      <w:r w:rsidR="0095202A" w:rsidRPr="00701061">
        <w:rPr>
          <w:rFonts w:eastAsia="Times New Roman"/>
          <w:sz w:val="28"/>
          <w:szCs w:val="28"/>
        </w:rPr>
        <w:t xml:space="preserve"> </w:t>
      </w:r>
    </w:p>
    <w:p w14:paraId="2787BD17" w14:textId="77777777" w:rsidR="00701061" w:rsidRDefault="00E550C0" w:rsidP="0070106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1061">
        <w:rPr>
          <w:b/>
          <w:sz w:val="28"/>
          <w:szCs w:val="28"/>
        </w:rPr>
        <w:t>Проектное задание:</w:t>
      </w:r>
      <w:r w:rsidR="0095202A" w:rsidRPr="00701061">
        <w:rPr>
          <w:sz w:val="28"/>
          <w:szCs w:val="28"/>
        </w:rPr>
        <w:t xml:space="preserve"> </w:t>
      </w:r>
    </w:p>
    <w:p w14:paraId="30DAC626" w14:textId="4B1609EE" w:rsidR="004B6908" w:rsidRPr="00701061" w:rsidRDefault="0095202A" w:rsidP="0070106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1061">
        <w:rPr>
          <w:sz w:val="28"/>
          <w:szCs w:val="28"/>
        </w:rPr>
        <w:t xml:space="preserve">Ознакомиться </w:t>
      </w:r>
      <w:proofErr w:type="gramStart"/>
      <w:r w:rsidRPr="00701061">
        <w:rPr>
          <w:sz w:val="28"/>
          <w:szCs w:val="28"/>
        </w:rPr>
        <w:t>с  Приказом</w:t>
      </w:r>
      <w:proofErr w:type="gramEnd"/>
      <w:r w:rsidRPr="00701061">
        <w:rPr>
          <w:sz w:val="28"/>
          <w:szCs w:val="28"/>
        </w:rPr>
        <w:t xml:space="preserve"> ФСБ РФ от 23 июня 2011 г. № 277 "Об организации производства судебных экспертиз в экспертных подразделениях органов федеральной службы безопасности". Определить и перечислить роды виды экспертиз, осуществляемых в следующих подразделениях ФСБ:</w:t>
      </w:r>
      <w:r w:rsidR="004B6908" w:rsidRPr="00701061">
        <w:rPr>
          <w:sz w:val="28"/>
          <w:szCs w:val="28"/>
        </w:rPr>
        <w:t xml:space="preserve"> </w:t>
      </w:r>
      <w:r w:rsidRPr="00701061">
        <w:rPr>
          <w:sz w:val="28"/>
          <w:szCs w:val="28"/>
        </w:rPr>
        <w:t>1) В Институте криминалистики Центра</w:t>
      </w:r>
      <w:r w:rsidR="004B6908" w:rsidRPr="00701061">
        <w:rPr>
          <w:sz w:val="28"/>
          <w:szCs w:val="28"/>
        </w:rPr>
        <w:t xml:space="preserve"> специальной техники ФСБ России; </w:t>
      </w:r>
      <w:r w:rsidRPr="00701061">
        <w:rPr>
          <w:sz w:val="28"/>
          <w:szCs w:val="28"/>
        </w:rPr>
        <w:t>2) В управлении информационных технологий Центра информационной безопасности ФСБ России</w:t>
      </w:r>
      <w:r w:rsidR="004B6908" w:rsidRPr="00701061">
        <w:rPr>
          <w:sz w:val="28"/>
          <w:szCs w:val="28"/>
        </w:rPr>
        <w:t xml:space="preserve">; </w:t>
      </w:r>
      <w:r w:rsidRPr="00701061">
        <w:rPr>
          <w:sz w:val="28"/>
          <w:szCs w:val="28"/>
        </w:rPr>
        <w:t>3) В экспертных подразделениях территориальных органов безопасности</w:t>
      </w:r>
      <w:r w:rsidR="004B6908" w:rsidRPr="00701061">
        <w:rPr>
          <w:sz w:val="28"/>
          <w:szCs w:val="28"/>
        </w:rPr>
        <w:t xml:space="preserve">; </w:t>
      </w:r>
      <w:r w:rsidRPr="00701061">
        <w:rPr>
          <w:sz w:val="28"/>
          <w:szCs w:val="28"/>
        </w:rPr>
        <w:t>4)В Пограничном научно-исследовательском центре ФСБ России.</w:t>
      </w:r>
    </w:p>
    <w:p w14:paraId="347DBEFD" w14:textId="77777777" w:rsidR="00701061" w:rsidRDefault="00701061" w:rsidP="00701061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</w:p>
    <w:p w14:paraId="53F071DA" w14:textId="45003854" w:rsidR="0095202A" w:rsidRPr="00701061" w:rsidRDefault="00B94FC5" w:rsidP="00701061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01061">
        <w:rPr>
          <w:b/>
          <w:sz w:val="28"/>
          <w:szCs w:val="28"/>
        </w:rPr>
        <w:t xml:space="preserve">18. </w:t>
      </w:r>
      <w:r w:rsidR="00E550C0" w:rsidRPr="00701061">
        <w:rPr>
          <w:b/>
          <w:sz w:val="28"/>
          <w:szCs w:val="28"/>
        </w:rPr>
        <w:t>Тема:</w:t>
      </w:r>
      <w:r w:rsidRPr="00701061">
        <w:rPr>
          <w:sz w:val="28"/>
          <w:szCs w:val="28"/>
        </w:rPr>
        <w:t xml:space="preserve"> </w:t>
      </w:r>
      <w:r w:rsidR="004B6908" w:rsidRPr="00701061">
        <w:rPr>
          <w:sz w:val="28"/>
          <w:szCs w:val="28"/>
        </w:rPr>
        <w:t>Экспертная деятельность в Следственном Комитете РФ.</w:t>
      </w:r>
    </w:p>
    <w:p w14:paraId="19AD0728" w14:textId="77777777" w:rsidR="00701061" w:rsidRDefault="00E550C0" w:rsidP="00701061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1061">
        <w:rPr>
          <w:sz w:val="28"/>
          <w:szCs w:val="28"/>
        </w:rPr>
        <w:t>Проектное задание:</w:t>
      </w:r>
      <w:r w:rsidR="00FB7AB9" w:rsidRPr="00701061">
        <w:rPr>
          <w:sz w:val="28"/>
          <w:szCs w:val="28"/>
        </w:rPr>
        <w:t xml:space="preserve"> </w:t>
      </w:r>
    </w:p>
    <w:p w14:paraId="4A4C8E10" w14:textId="57E4806A" w:rsidR="00FB7AB9" w:rsidRPr="00701061" w:rsidRDefault="00FB7AB9" w:rsidP="00701061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01061">
        <w:rPr>
          <w:b w:val="0"/>
          <w:sz w:val="28"/>
          <w:szCs w:val="28"/>
        </w:rPr>
        <w:t>Ознакомьтесь с Приказом СК России от 24.07.2020 N 77 и установите какой орган</w:t>
      </w:r>
      <w:r w:rsidRPr="00701061">
        <w:rPr>
          <w:b w:val="0"/>
          <w:color w:val="000000"/>
          <w:sz w:val="28"/>
          <w:szCs w:val="28"/>
          <w:shd w:val="clear" w:color="auto" w:fill="FFFFFF"/>
        </w:rPr>
        <w:t xml:space="preserve"> служит для определения (пересмотра) уровня квалификации и аттестации экспертов на право самостоятельного производства судебных экспертиз по экспертной специальности в Следственном комитете Российской Федерации.</w:t>
      </w:r>
      <w:r w:rsidRPr="00701061">
        <w:rPr>
          <w:color w:val="000000"/>
          <w:sz w:val="28"/>
          <w:szCs w:val="28"/>
          <w:shd w:val="clear" w:color="auto" w:fill="FFFFFF"/>
        </w:rPr>
        <w:t xml:space="preserve"> </w:t>
      </w:r>
      <w:r w:rsidRPr="00701061">
        <w:rPr>
          <w:b w:val="0"/>
          <w:color w:val="000000"/>
          <w:sz w:val="28"/>
          <w:szCs w:val="28"/>
          <w:shd w:val="clear" w:color="auto" w:fill="FFFFFF"/>
        </w:rPr>
        <w:t>Ознакомьтесь с нормами УК РФ и определите какое наказание предусмотрено за заведомо ложное заключение эксперта.</w:t>
      </w:r>
    </w:p>
    <w:p w14:paraId="75F2DBCB" w14:textId="3743C97B" w:rsidR="00E550C0" w:rsidRPr="00701061" w:rsidRDefault="00E550C0" w:rsidP="0070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E6EEBD" w14:textId="77777777" w:rsidR="00E550C0" w:rsidRPr="00701061" w:rsidRDefault="00B94FC5" w:rsidP="0070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19. </w:t>
      </w:r>
      <w:r w:rsidR="00E550C0"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6908" w:rsidRPr="00701061">
        <w:rPr>
          <w:rFonts w:ascii="Times New Roman" w:eastAsia="Times New Roman" w:hAnsi="Times New Roman" w:cs="Times New Roman"/>
          <w:sz w:val="28"/>
          <w:szCs w:val="28"/>
        </w:rPr>
        <w:t>Организация экспертной деятельности МВД РФ.</w:t>
      </w:r>
    </w:p>
    <w:p w14:paraId="1EB947B2" w14:textId="77777777" w:rsidR="00701061" w:rsidRDefault="00E550C0" w:rsidP="00701061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01061">
        <w:rPr>
          <w:sz w:val="28"/>
          <w:szCs w:val="28"/>
        </w:rPr>
        <w:t>Проектное задание:</w:t>
      </w:r>
    </w:p>
    <w:p w14:paraId="55EC907D" w14:textId="78D1ABD0" w:rsidR="005B12C5" w:rsidRPr="00701061" w:rsidRDefault="00FB7AB9" w:rsidP="00701061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01061">
        <w:rPr>
          <w:b w:val="0"/>
          <w:sz w:val="28"/>
          <w:szCs w:val="28"/>
        </w:rPr>
        <w:t xml:space="preserve">Схематично отобразить структуру </w:t>
      </w:r>
      <w:r w:rsidR="005B12C5" w:rsidRPr="00701061">
        <w:rPr>
          <w:b w:val="0"/>
          <w:sz w:val="28"/>
          <w:szCs w:val="28"/>
        </w:rPr>
        <w:t>федерального государственного казенного учреждения «</w:t>
      </w:r>
      <w:r w:rsidRPr="00701061">
        <w:rPr>
          <w:b w:val="0"/>
          <w:sz w:val="28"/>
          <w:szCs w:val="28"/>
        </w:rPr>
        <w:t>Экспертно</w:t>
      </w:r>
      <w:r w:rsidR="005B12C5" w:rsidRPr="00701061">
        <w:rPr>
          <w:b w:val="0"/>
          <w:sz w:val="28"/>
          <w:szCs w:val="28"/>
        </w:rPr>
        <w:t>-криминалистический центр МВД России».</w:t>
      </w:r>
      <w:r w:rsidR="005B12C5" w:rsidRPr="00701061">
        <w:rPr>
          <w:b w:val="0"/>
          <w:color w:val="000000"/>
          <w:sz w:val="28"/>
          <w:szCs w:val="28"/>
          <w:shd w:val="clear" w:color="auto" w:fill="FFFFFF"/>
        </w:rPr>
        <w:t xml:space="preserve"> Ознакомьтесь с нормами УК РФ и определите какое наказание предусмотрено за заведомо ложное заключение эксперта.</w:t>
      </w:r>
    </w:p>
    <w:p w14:paraId="6F6FF4C2" w14:textId="39F8CA90" w:rsidR="00E550C0" w:rsidRPr="00701061" w:rsidRDefault="00E550C0" w:rsidP="0070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0D9F27" w14:textId="77777777" w:rsidR="004B6908" w:rsidRPr="00701061" w:rsidRDefault="00B94FC5" w:rsidP="0070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</w:t>
      </w:r>
      <w:r w:rsidR="00E550C0" w:rsidRPr="0070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701061">
        <w:rPr>
          <w:sz w:val="28"/>
          <w:szCs w:val="28"/>
        </w:rPr>
        <w:t xml:space="preserve"> </w:t>
      </w:r>
      <w:r w:rsidR="004B6908" w:rsidRPr="00701061">
        <w:rPr>
          <w:rFonts w:ascii="Times New Roman" w:eastAsia="Times New Roman" w:hAnsi="Times New Roman" w:cs="Times New Roman"/>
          <w:sz w:val="28"/>
          <w:szCs w:val="28"/>
        </w:rPr>
        <w:t>Организация экспертной деятельности Министерства юстиции.</w:t>
      </w:r>
    </w:p>
    <w:p w14:paraId="6E6EE796" w14:textId="77777777" w:rsidR="00701061" w:rsidRDefault="009B5803" w:rsidP="00701061">
      <w:pPr>
        <w:spacing w:after="0" w:line="240" w:lineRule="auto"/>
        <w:ind w:firstLine="709"/>
        <w:jc w:val="both"/>
        <w:rPr>
          <w:sz w:val="28"/>
          <w:szCs w:val="28"/>
        </w:rPr>
      </w:pPr>
      <w:r w:rsidRPr="00701061">
        <w:rPr>
          <w:rFonts w:ascii="Times New Roman" w:hAnsi="Times New Roman" w:cs="Times New Roman"/>
          <w:b/>
          <w:sz w:val="28"/>
          <w:szCs w:val="28"/>
        </w:rPr>
        <w:t>Проектное задание:</w:t>
      </w:r>
      <w:r w:rsidRPr="00701061">
        <w:rPr>
          <w:sz w:val="28"/>
          <w:szCs w:val="28"/>
        </w:rPr>
        <w:t xml:space="preserve"> </w:t>
      </w:r>
    </w:p>
    <w:p w14:paraId="0CEE6FB2" w14:textId="741F4389" w:rsidR="009A000A" w:rsidRPr="00701061" w:rsidRDefault="009B5803" w:rsidP="007010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061">
        <w:rPr>
          <w:rFonts w:ascii="Times New Roman" w:hAnsi="Times New Roman" w:cs="Times New Roman"/>
          <w:sz w:val="28"/>
          <w:szCs w:val="28"/>
        </w:rPr>
        <w:t xml:space="preserve">Ознакомьтесь со ст. 37 </w:t>
      </w:r>
      <w:r w:rsidRPr="00701061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от 31.05.2001 № 73-ФЗ «О государственной судебно-экспертной деятельности в Российской Федерации» и выясните, м</w:t>
      </w:r>
      <w:r w:rsidR="009A000A" w:rsidRPr="00701061">
        <w:rPr>
          <w:rFonts w:ascii="Times New Roman" w:hAnsi="Times New Roman" w:cs="Times New Roman"/>
          <w:bCs/>
          <w:sz w:val="28"/>
          <w:szCs w:val="28"/>
        </w:rPr>
        <w:t xml:space="preserve">огут ли государственные судебно-экспертные учреждения Минюста России </w:t>
      </w:r>
      <w:r w:rsidRPr="00701061">
        <w:rPr>
          <w:rFonts w:ascii="Times New Roman" w:hAnsi="Times New Roman" w:cs="Times New Roman"/>
          <w:bCs/>
          <w:sz w:val="28"/>
          <w:szCs w:val="28"/>
        </w:rPr>
        <w:t>взимать</w:t>
      </w:r>
      <w:r w:rsidR="009A000A" w:rsidRPr="00701061">
        <w:rPr>
          <w:rFonts w:ascii="Times New Roman" w:hAnsi="Times New Roman" w:cs="Times New Roman"/>
          <w:bCs/>
          <w:sz w:val="28"/>
          <w:szCs w:val="28"/>
        </w:rPr>
        <w:t xml:space="preserve"> плату за производство судебных экспертиз?</w:t>
      </w:r>
    </w:p>
    <w:p w14:paraId="323FC739" w14:textId="77777777" w:rsidR="006F2AEF" w:rsidRPr="00701061" w:rsidRDefault="009B5803" w:rsidP="007010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Ознакомьтесь с Федеральным законом от 27.05.2003 № 58-ФЗ «О системе государственной службы Российской Федерации», ст. 12 </w:t>
      </w:r>
      <w:r w:rsidRPr="0070106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Федерального закона № 73-ФЗ «О государственной судебно-экспертной деятельности в Российской Федерации»,  приказом Минюста России от 31.12.2010 № 417 «Об изменении типа государственных судебно-экспертных учреждений Министерства юстиции Российской Федерации»</w:t>
      </w:r>
      <w:r w:rsidR="006F2AEF" w:rsidRPr="00701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выясните,</w:t>
      </w:r>
      <w:r w:rsidRPr="00701061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hyperlink r:id="rId6" w:history="1">
        <w:r w:rsidR="006F2AEF" w:rsidRPr="0070106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я</w:t>
        </w:r>
        <w:r w:rsidRPr="0070106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вляются ли работники государственных судебно-экспертных учреждений Минюста России государственными гражданскими служащими?</w:t>
        </w:r>
      </w:hyperlink>
      <w:r w:rsidR="006F2AEF" w:rsidRPr="00701061">
        <w:rPr>
          <w:rFonts w:ascii="Times New Roman" w:hAnsi="Times New Roman" w:cs="Times New Roman"/>
          <w:sz w:val="28"/>
          <w:szCs w:val="28"/>
        </w:rPr>
        <w:t xml:space="preserve"> </w:t>
      </w:r>
      <w:r w:rsidRPr="00701061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Ознакомьтесь со ст. 307 Уголовного кодекса Российской Федерации</w:t>
      </w:r>
      <w:r w:rsidR="006F2AEF" w:rsidRPr="00701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выясните </w:t>
      </w:r>
      <w:hyperlink r:id="rId7" w:history="1">
        <w:r w:rsidR="006F2AEF" w:rsidRPr="0070106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какова ответственность судебного эксперта?</w:t>
        </w:r>
      </w:hyperlink>
    </w:p>
    <w:p w14:paraId="3A31D114" w14:textId="77777777" w:rsidR="00701061" w:rsidRDefault="00701061" w:rsidP="006E3C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78E23E" w14:textId="77777777" w:rsidR="00701061" w:rsidRDefault="00701061" w:rsidP="006E3C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CA9B17" w14:textId="242EB8EB" w:rsidR="006E3C08" w:rsidRPr="00701061" w:rsidRDefault="006E3C08" w:rsidP="00701061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1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14:paraId="0E4A81FC" w14:textId="77777777" w:rsidR="00EA7989" w:rsidRPr="00701061" w:rsidRDefault="00A23211" w:rsidP="0070106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1061">
        <w:rPr>
          <w:rFonts w:ascii="Times New Roman" w:hAnsi="Times New Roman" w:cs="Times New Roman"/>
          <w:sz w:val="28"/>
          <w:szCs w:val="28"/>
        </w:rPr>
        <w:t>Оценка «отлично» выставляется если: в содержании работы проанализирована основная и дополнительная литература по проблематике курсово</w:t>
      </w:r>
      <w:r w:rsidR="00B90D14" w:rsidRPr="00701061">
        <w:rPr>
          <w:rFonts w:ascii="Times New Roman" w:hAnsi="Times New Roman" w:cs="Times New Roman"/>
          <w:sz w:val="28"/>
          <w:szCs w:val="28"/>
        </w:rPr>
        <w:t>го проекта</w:t>
      </w:r>
      <w:r w:rsidRPr="00701061">
        <w:rPr>
          <w:rFonts w:ascii="Times New Roman" w:hAnsi="Times New Roman" w:cs="Times New Roman"/>
          <w:sz w:val="28"/>
          <w:szCs w:val="28"/>
        </w:rPr>
        <w:t xml:space="preserve">; материал излагается логично, научно и доказательно;  работа выполнена самостоятельно, о чем свидетельствует наличие авторской позиции и высокая доля оригинальности; показано владение общенаучной и специальной терминологией; отсутствуют стилистические, речевые и грамматические ошибки; на защите продемонстрированы подготовленность устного выступления, правильность ответов на вопросы, а также использовалась мультимедийная презентация. </w:t>
      </w:r>
    </w:p>
    <w:p w14:paraId="5B694842" w14:textId="77777777" w:rsidR="00EA7989" w:rsidRPr="00701061" w:rsidRDefault="00A23211" w:rsidP="0070106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1061">
        <w:rPr>
          <w:rFonts w:ascii="Times New Roman" w:hAnsi="Times New Roman" w:cs="Times New Roman"/>
          <w:sz w:val="28"/>
          <w:szCs w:val="28"/>
        </w:rPr>
        <w:t>Оценка «хорошо» выставляется если: в содержании работы проанализирована основная и дополнительная литература по проблематике курсово</w:t>
      </w:r>
      <w:r w:rsidR="00EA7989" w:rsidRPr="00701061">
        <w:rPr>
          <w:rFonts w:ascii="Times New Roman" w:hAnsi="Times New Roman" w:cs="Times New Roman"/>
          <w:sz w:val="28"/>
          <w:szCs w:val="28"/>
        </w:rPr>
        <w:t>го проекта</w:t>
      </w:r>
      <w:r w:rsidRPr="00701061">
        <w:rPr>
          <w:rFonts w:ascii="Times New Roman" w:hAnsi="Times New Roman" w:cs="Times New Roman"/>
          <w:sz w:val="28"/>
          <w:szCs w:val="28"/>
        </w:rPr>
        <w:t xml:space="preserve">, материал излагается логично и доказательно; сформулированы выводы, которые содержат как новые, так и уже существующие варианты решений поставленной проблемы; показано владение общенаучной и специальной терминологией; стилистические, речевые и грамматические ошибки присутствуют в незначительном количестве. </w:t>
      </w:r>
    </w:p>
    <w:p w14:paraId="7105F027" w14:textId="77777777" w:rsidR="00EA7989" w:rsidRPr="00701061" w:rsidRDefault="00A23211" w:rsidP="0070106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1061">
        <w:rPr>
          <w:rFonts w:ascii="Times New Roman" w:hAnsi="Times New Roman" w:cs="Times New Roman"/>
          <w:sz w:val="28"/>
          <w:szCs w:val="28"/>
        </w:rPr>
        <w:t>Оценка «удовлетворительно» выставляется если: проанализирована основная и дополнительная литература по проблематике курсово</w:t>
      </w:r>
      <w:r w:rsidR="00EA7989" w:rsidRPr="00701061">
        <w:rPr>
          <w:rFonts w:ascii="Times New Roman" w:hAnsi="Times New Roman" w:cs="Times New Roman"/>
          <w:sz w:val="28"/>
          <w:szCs w:val="28"/>
        </w:rPr>
        <w:t>го проекта</w:t>
      </w:r>
      <w:r w:rsidRPr="00701061">
        <w:rPr>
          <w:rFonts w:ascii="Times New Roman" w:hAnsi="Times New Roman" w:cs="Times New Roman"/>
          <w:sz w:val="28"/>
          <w:szCs w:val="28"/>
        </w:rPr>
        <w:t xml:space="preserve">,  однако суждения и выводы не являются самостоятельными; имеются незначительные логические нарушения в структуре работы, материал излагается ненаучно и часто бездоказательно; актуальность слабо обосновывается во введении и не раскрывается </w:t>
      </w:r>
      <w:r w:rsidR="00EA7989" w:rsidRPr="00701061">
        <w:rPr>
          <w:rFonts w:ascii="Times New Roman" w:hAnsi="Times New Roman" w:cs="Times New Roman"/>
          <w:sz w:val="28"/>
          <w:szCs w:val="28"/>
        </w:rPr>
        <w:t>в</w:t>
      </w:r>
      <w:r w:rsidRPr="00701061">
        <w:rPr>
          <w:rFonts w:ascii="Times New Roman" w:hAnsi="Times New Roman" w:cs="Times New Roman"/>
          <w:sz w:val="28"/>
          <w:szCs w:val="28"/>
        </w:rPr>
        <w:t xml:space="preserve">ходе всей работы; наблюдается слабое владение специальной терминологией, допущены стилистические, речевые и грамматические ошибки. </w:t>
      </w:r>
    </w:p>
    <w:p w14:paraId="0BDB02C1" w14:textId="77777777" w:rsidR="006E3C08" w:rsidRPr="00701061" w:rsidRDefault="00A23211" w:rsidP="007010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061">
        <w:rPr>
          <w:rFonts w:ascii="Times New Roman" w:hAnsi="Times New Roman" w:cs="Times New Roman"/>
          <w:sz w:val="28"/>
          <w:szCs w:val="28"/>
        </w:rPr>
        <w:t>Оценка «неудовлетворительно» выставляется если: не проанализирована основная и дополнительная литература по проблематике курсово</w:t>
      </w:r>
      <w:r w:rsidR="00EA7989" w:rsidRPr="00701061">
        <w:rPr>
          <w:rFonts w:ascii="Times New Roman" w:hAnsi="Times New Roman" w:cs="Times New Roman"/>
          <w:sz w:val="28"/>
          <w:szCs w:val="28"/>
        </w:rPr>
        <w:t>го проекта</w:t>
      </w:r>
      <w:r w:rsidRPr="00701061">
        <w:rPr>
          <w:rFonts w:ascii="Times New Roman" w:hAnsi="Times New Roman" w:cs="Times New Roman"/>
          <w:sz w:val="28"/>
          <w:szCs w:val="28"/>
        </w:rPr>
        <w:t>, нарушена логика работы, матер</w:t>
      </w:r>
      <w:r w:rsidR="00094EE9" w:rsidRPr="00701061">
        <w:rPr>
          <w:rFonts w:ascii="Times New Roman" w:hAnsi="Times New Roman" w:cs="Times New Roman"/>
          <w:sz w:val="28"/>
          <w:szCs w:val="28"/>
        </w:rPr>
        <w:t>иал излагается бездоказательно;</w:t>
      </w:r>
      <w:r w:rsidRPr="00701061">
        <w:rPr>
          <w:rFonts w:ascii="Times New Roman" w:hAnsi="Times New Roman" w:cs="Times New Roman"/>
          <w:sz w:val="28"/>
          <w:szCs w:val="28"/>
        </w:rPr>
        <w:t xml:space="preserve"> итоговая оценка оригинальности ниже </w:t>
      </w:r>
      <w:r w:rsidR="00810222" w:rsidRPr="00701061">
        <w:rPr>
          <w:rFonts w:ascii="Times New Roman" w:hAnsi="Times New Roman" w:cs="Times New Roman"/>
          <w:sz w:val="28"/>
          <w:szCs w:val="28"/>
        </w:rPr>
        <w:t>установленной; выводы</w:t>
      </w:r>
      <w:r w:rsidRPr="00701061">
        <w:rPr>
          <w:rFonts w:ascii="Times New Roman" w:hAnsi="Times New Roman" w:cs="Times New Roman"/>
          <w:sz w:val="28"/>
          <w:szCs w:val="28"/>
        </w:rPr>
        <w:t xml:space="preserve"> не соответствуют содержанию </w:t>
      </w:r>
      <w:r w:rsidR="00810222" w:rsidRPr="00701061">
        <w:rPr>
          <w:rFonts w:ascii="Times New Roman" w:hAnsi="Times New Roman" w:cs="Times New Roman"/>
          <w:sz w:val="28"/>
          <w:szCs w:val="28"/>
        </w:rPr>
        <w:t>работы; допущено</w:t>
      </w:r>
      <w:r w:rsidRPr="00701061">
        <w:rPr>
          <w:rFonts w:ascii="Times New Roman" w:hAnsi="Times New Roman" w:cs="Times New Roman"/>
          <w:sz w:val="28"/>
          <w:szCs w:val="28"/>
        </w:rPr>
        <w:t xml:space="preserve"> большое количество стилистических, речевых и грамматических ошибок.</w:t>
      </w:r>
    </w:p>
    <w:p w14:paraId="6C055FE1" w14:textId="77777777" w:rsidR="00770C7F" w:rsidRPr="006F2AEF" w:rsidRDefault="00770C7F" w:rsidP="00701061">
      <w:pPr>
        <w:spacing w:after="0" w:line="240" w:lineRule="auto"/>
        <w:rPr>
          <w:sz w:val="24"/>
          <w:szCs w:val="24"/>
        </w:rPr>
      </w:pPr>
    </w:p>
    <w:sectPr w:rsidR="00770C7F" w:rsidRPr="006F2AEF" w:rsidSect="006F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Sitka Smal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7724"/>
    <w:multiLevelType w:val="multilevel"/>
    <w:tmpl w:val="CC6A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96716"/>
    <w:multiLevelType w:val="hybridMultilevel"/>
    <w:tmpl w:val="7F44EC8E"/>
    <w:lvl w:ilvl="0" w:tplc="29E46678">
      <w:start w:val="16"/>
      <w:numFmt w:val="decimal"/>
      <w:lvlText w:val="%1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2873A8"/>
    <w:multiLevelType w:val="multilevel"/>
    <w:tmpl w:val="6B006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826203"/>
    <w:multiLevelType w:val="multilevel"/>
    <w:tmpl w:val="8D04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914BC"/>
    <w:multiLevelType w:val="hybridMultilevel"/>
    <w:tmpl w:val="AA725846"/>
    <w:lvl w:ilvl="0" w:tplc="5608E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DC45760"/>
    <w:multiLevelType w:val="hybridMultilevel"/>
    <w:tmpl w:val="D1CAE32E"/>
    <w:lvl w:ilvl="0" w:tplc="7E8E983C">
      <w:start w:val="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534D4"/>
    <w:multiLevelType w:val="hybridMultilevel"/>
    <w:tmpl w:val="EB6422BA"/>
    <w:lvl w:ilvl="0" w:tplc="A5461F00">
      <w:start w:val="1"/>
      <w:numFmt w:val="decimal"/>
      <w:lvlText w:val="%1."/>
      <w:lvlJc w:val="left"/>
      <w:pPr>
        <w:ind w:left="720" w:hanging="360"/>
      </w:pPr>
    </w:lvl>
    <w:lvl w:ilvl="1" w:tplc="A3989A4C">
      <w:start w:val="1"/>
      <w:numFmt w:val="lowerLetter"/>
      <w:lvlText w:val="%2."/>
      <w:lvlJc w:val="left"/>
      <w:pPr>
        <w:ind w:left="1440" w:hanging="360"/>
      </w:pPr>
    </w:lvl>
    <w:lvl w:ilvl="2" w:tplc="E26A9BBE">
      <w:start w:val="1"/>
      <w:numFmt w:val="lowerRoman"/>
      <w:lvlText w:val="%3."/>
      <w:lvlJc w:val="right"/>
      <w:pPr>
        <w:ind w:left="2160" w:hanging="180"/>
      </w:pPr>
    </w:lvl>
    <w:lvl w:ilvl="3" w:tplc="69A8EFAE">
      <w:start w:val="1"/>
      <w:numFmt w:val="decimal"/>
      <w:lvlText w:val="%4."/>
      <w:lvlJc w:val="left"/>
      <w:pPr>
        <w:ind w:left="2880" w:hanging="360"/>
      </w:pPr>
    </w:lvl>
    <w:lvl w:ilvl="4" w:tplc="9D7E6CD0">
      <w:start w:val="1"/>
      <w:numFmt w:val="lowerLetter"/>
      <w:lvlText w:val="%5."/>
      <w:lvlJc w:val="left"/>
      <w:pPr>
        <w:ind w:left="3600" w:hanging="360"/>
      </w:pPr>
    </w:lvl>
    <w:lvl w:ilvl="5" w:tplc="031A7816">
      <w:start w:val="1"/>
      <w:numFmt w:val="lowerRoman"/>
      <w:lvlText w:val="%6."/>
      <w:lvlJc w:val="right"/>
      <w:pPr>
        <w:ind w:left="4320" w:hanging="180"/>
      </w:pPr>
    </w:lvl>
    <w:lvl w:ilvl="6" w:tplc="482635B0">
      <w:start w:val="1"/>
      <w:numFmt w:val="decimal"/>
      <w:lvlText w:val="%7."/>
      <w:lvlJc w:val="left"/>
      <w:pPr>
        <w:ind w:left="5040" w:hanging="360"/>
      </w:pPr>
    </w:lvl>
    <w:lvl w:ilvl="7" w:tplc="0C009C50">
      <w:start w:val="1"/>
      <w:numFmt w:val="lowerLetter"/>
      <w:lvlText w:val="%8."/>
      <w:lvlJc w:val="left"/>
      <w:pPr>
        <w:ind w:left="5760" w:hanging="360"/>
      </w:pPr>
    </w:lvl>
    <w:lvl w:ilvl="8" w:tplc="0E0883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624CC"/>
    <w:multiLevelType w:val="hybridMultilevel"/>
    <w:tmpl w:val="D8B89390"/>
    <w:lvl w:ilvl="0" w:tplc="2A6CC518">
      <w:start w:val="2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065"/>
    <w:rsid w:val="00044DF5"/>
    <w:rsid w:val="00045C40"/>
    <w:rsid w:val="00091B98"/>
    <w:rsid w:val="00094EE9"/>
    <w:rsid w:val="000B1065"/>
    <w:rsid w:val="000E047B"/>
    <w:rsid w:val="000E6B7E"/>
    <w:rsid w:val="001165BB"/>
    <w:rsid w:val="00166B8E"/>
    <w:rsid w:val="0023394D"/>
    <w:rsid w:val="002459AE"/>
    <w:rsid w:val="002550AB"/>
    <w:rsid w:val="002A056B"/>
    <w:rsid w:val="002B0761"/>
    <w:rsid w:val="002D1CD8"/>
    <w:rsid w:val="002E44BB"/>
    <w:rsid w:val="003B57A6"/>
    <w:rsid w:val="004128C7"/>
    <w:rsid w:val="00490625"/>
    <w:rsid w:val="004B6908"/>
    <w:rsid w:val="005042D3"/>
    <w:rsid w:val="005167DF"/>
    <w:rsid w:val="00530A8D"/>
    <w:rsid w:val="005B12C5"/>
    <w:rsid w:val="005F2344"/>
    <w:rsid w:val="005F7D08"/>
    <w:rsid w:val="006477F1"/>
    <w:rsid w:val="006B33BA"/>
    <w:rsid w:val="006E3C08"/>
    <w:rsid w:val="006F1DA8"/>
    <w:rsid w:val="006F2AEF"/>
    <w:rsid w:val="00701061"/>
    <w:rsid w:val="00726D28"/>
    <w:rsid w:val="007549B6"/>
    <w:rsid w:val="00763186"/>
    <w:rsid w:val="00770C7F"/>
    <w:rsid w:val="007B1EE4"/>
    <w:rsid w:val="007C5B62"/>
    <w:rsid w:val="007E2BF1"/>
    <w:rsid w:val="00810222"/>
    <w:rsid w:val="00834057"/>
    <w:rsid w:val="008963B6"/>
    <w:rsid w:val="008B6E8C"/>
    <w:rsid w:val="008C12D7"/>
    <w:rsid w:val="008C7C1F"/>
    <w:rsid w:val="0095202A"/>
    <w:rsid w:val="009765A5"/>
    <w:rsid w:val="009A000A"/>
    <w:rsid w:val="009B5803"/>
    <w:rsid w:val="009E6461"/>
    <w:rsid w:val="00A12C95"/>
    <w:rsid w:val="00A23211"/>
    <w:rsid w:val="00A43D52"/>
    <w:rsid w:val="00AA3317"/>
    <w:rsid w:val="00B2139B"/>
    <w:rsid w:val="00B47C21"/>
    <w:rsid w:val="00B83890"/>
    <w:rsid w:val="00B90D14"/>
    <w:rsid w:val="00B94FC5"/>
    <w:rsid w:val="00BD2226"/>
    <w:rsid w:val="00BD3521"/>
    <w:rsid w:val="00BD7C0E"/>
    <w:rsid w:val="00BE3EA7"/>
    <w:rsid w:val="00C56790"/>
    <w:rsid w:val="00C57F5F"/>
    <w:rsid w:val="00CA61C3"/>
    <w:rsid w:val="00D4129F"/>
    <w:rsid w:val="00DB3F1A"/>
    <w:rsid w:val="00DC314E"/>
    <w:rsid w:val="00E54C7A"/>
    <w:rsid w:val="00E550C0"/>
    <w:rsid w:val="00EA7989"/>
    <w:rsid w:val="00F62F94"/>
    <w:rsid w:val="00FB7AB9"/>
    <w:rsid w:val="00FF5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1E67"/>
  <w15:docId w15:val="{21CDFCBC-DA17-48F7-B616-06C6F7AA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226"/>
  </w:style>
  <w:style w:type="paragraph" w:styleId="1">
    <w:name w:val="heading 1"/>
    <w:basedOn w:val="a"/>
    <w:link w:val="10"/>
    <w:uiPriority w:val="9"/>
    <w:qFormat/>
    <w:rsid w:val="001165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0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1E0441043D043E0432043D043E043904420435043A04410442">
    <w:name w:val="&lt;041E&gt;&lt;0441&gt;&lt;043D&gt;&lt;043E&gt;&lt;0432&gt;&lt;043D&gt;&lt;043E&gt;&lt;0439&gt;_&lt;0442&gt;&lt;0435&gt;&lt;043A&gt;&lt;0441&gt;&lt;0442&gt;"/>
    <w:basedOn w:val="a"/>
    <w:rsid w:val="00BD7C0E"/>
    <w:pPr>
      <w:widowControl w:val="0"/>
      <w:autoSpaceDE w:val="0"/>
      <w:autoSpaceDN w:val="0"/>
      <w:adjustRightInd w:val="0"/>
      <w:spacing w:after="0" w:line="276" w:lineRule="auto"/>
      <w:ind w:firstLine="340"/>
      <w:jc w:val="both"/>
    </w:pPr>
    <w:rPr>
      <w:rFonts w:ascii="NewtonC" w:eastAsia="Times New Roman" w:hAnsi="NewtonC" w:cs="NewtonC"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C314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165B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165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202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952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just.gov.ru/ru/appeals/faq/65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just.gov.ru/ru/appeals/faq/655/" TargetMode="External"/><Relationship Id="rId5" Type="http://schemas.openxmlformats.org/officeDocument/2006/relationships/hyperlink" Target="http://www.consultant.ru/document/cons_doc_LAW_383867/c7c5c45f75c4192f8eb9ffe2251c271320db84f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</dc:creator>
  <cp:lastModifiedBy>Светлана</cp:lastModifiedBy>
  <cp:revision>3</cp:revision>
  <dcterms:created xsi:type="dcterms:W3CDTF">2022-02-13T15:11:00Z</dcterms:created>
  <dcterms:modified xsi:type="dcterms:W3CDTF">2022-02-13T17:29:00Z</dcterms:modified>
</cp:coreProperties>
</file>