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8B" w:rsidRDefault="00CE5C8B" w:rsidP="00CE5C8B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</w:t>
      </w:r>
      <w:r w:rsidR="0020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0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863" w:rsidRPr="002F7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Судебная и прокурорская деятельность</w:t>
      </w:r>
    </w:p>
    <w:p w:rsidR="0073484E" w:rsidRDefault="0073484E" w:rsidP="00CE5C8B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 «Психология профессиональной деятельности»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проведения зачета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предмет и задачи юридической психологии.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юридической психологии.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юридической психологии в системе научных знаний.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юридической психологии.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юридической психологии в России и за рубежом.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предмет и задачи правовой психологии.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структура, психологическая характеристика сознания и правосознания.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правосознание судьи.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правосознание следователя.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Деформация правосознания: понятие, виды.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групп и общностей. Правовая психология общностей.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правовую психологию общностей.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психология личности.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психологическое содержание правовой социализации.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правовой социализации.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деятельности и поведения.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 судебной деятельности.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 следственной деятельности.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и структура профессиональной деятельности судьи.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и структура профессиональной деятельности следователя.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деятельности судьи в уголовном судопроизводстве.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деятельности судьи в гражданском судопроизводстве.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значимые качества судьи.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самосознание судьи.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значимые качества следователя.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самосознание следователя.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пригодность личности к профессиональной деятельности судьи, следователя.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значимые свойства мышления судьи, следователя.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эмоционального выгорания и профессиональной деформации личности работника прокуратуры, следствия.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стиль деятельности судьи.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стиль деятельности следователя.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воздействие в профессиональной деятельности следователя: понятие, виды, методы.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Психическое воздействие в профессиональной деятельности судьи, следователя: понятие, виды, методы.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и рефлексивное управление в профессиональной деятельности судьи, следователя.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психологическая характеристика преступного поведения.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механизм преступного поведения.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генезис преступного поведения.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мотивы преступного поведения.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«Безмотивная» преступная деятельность.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поведения преступника в послепреступный период.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психологические особенности личности преступника.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характеристика отдельных категорий преступников.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информации психологического характера о субъекте преступления в ходе предварительного расследования.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потерпевшего. Виктимологический аспект поведения потерпевших. Психически беспомощное состояние потерпевших.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преступной группы, ее социально-психологические особенности.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типология преступных групп (образований).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преступной группы.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 в преступных группах.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предмета психологии предварительного следствия.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допроса.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производства осмотра места происшествия,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характеристика обыска.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аспекты производства очной ставки.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предъявление для опознания.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сущность следственного эксперимента.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аспект проведения проверки показаний на месте.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психологической структуры судебной деятельности.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судопроизводства на отдельных его этапах.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судопроизводства с участием присяжных заседателей.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деятельности судьи в суде.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судьи.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Судебно-психологическая экспертиза: понятие, виды, предмет, компетенция.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основания для назначения.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назначение судебно-психологической экспертизы. Оценка судебно-психологического экспертного заключения.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Судебно-психологическая экспертиза в уголовном процессе.</w:t>
      </w:r>
    </w:p>
    <w:p w:rsidR="00CE5C8B" w:rsidRPr="00CE5C8B" w:rsidRDefault="00CE5C8B" w:rsidP="00CE5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Судебно-психологическая экспертиза в гражданском процессе.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67.Внеэкспертные формы участия психолога (специалист, консультант) в уголовном процессе.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68. Внеэкспертные формы участия психолога (специалист, консультант) в гражданском судопроизводстве.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69. Применение следователем психологических познаний по делам и материалам экстремистской направленности.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70. Использование судом психологических познаний для оценки невербальных компонентов текстов СМИ и других изображений.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71. Использование специальных психологических познаний при доследственных проверках.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72. Предмет, задачи и структура пенитенциарной психологии.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73. Особенности использования методологических основ пенитенциарной психологии в профессиональной деятельности следователя.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74. Особенности использования методологических основ пенитенциарной психологии в профессиональной деятельности судьи.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75. Психологические особенности личности осужденных.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76. Психологические особенности групп осужденных.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77. Психология тюремной среды.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78. Конфликты в среде осужденных.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79. Групповые эксцессы в среде осужденных.</w:t>
      </w:r>
    </w:p>
    <w:p w:rsidR="00CE5C8B" w:rsidRPr="00CE5C8B" w:rsidRDefault="00CE5C8B" w:rsidP="00CE5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8B">
        <w:rPr>
          <w:rFonts w:ascii="Times New Roman" w:eastAsia="Times New Roman" w:hAnsi="Times New Roman" w:cs="Times New Roman"/>
          <w:sz w:val="28"/>
          <w:szCs w:val="28"/>
          <w:lang w:eastAsia="ru-RU"/>
        </w:rPr>
        <w:t>80. Актуальные направления пенитенциарной психологии за рубежом.</w:t>
      </w:r>
    </w:p>
    <w:p w:rsidR="003F7358" w:rsidRPr="00CE5C8B" w:rsidRDefault="00206863" w:rsidP="00CE5C8B">
      <w:pPr>
        <w:rPr>
          <w:rFonts w:ascii="Times New Roman" w:hAnsi="Times New Roman" w:cs="Times New Roman"/>
          <w:sz w:val="28"/>
          <w:szCs w:val="28"/>
        </w:rPr>
      </w:pPr>
    </w:p>
    <w:sectPr w:rsidR="003F7358" w:rsidRPr="00CE5C8B" w:rsidSect="0044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577E"/>
    <w:multiLevelType w:val="multilevel"/>
    <w:tmpl w:val="6918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CE5C8B"/>
    <w:rsid w:val="00206863"/>
    <w:rsid w:val="0044713E"/>
    <w:rsid w:val="00525D1B"/>
    <w:rsid w:val="0073484E"/>
    <w:rsid w:val="00994BDC"/>
    <w:rsid w:val="00AC5EC6"/>
    <w:rsid w:val="00C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3E"/>
  </w:style>
  <w:style w:type="paragraph" w:styleId="2">
    <w:name w:val="heading 2"/>
    <w:basedOn w:val="a"/>
    <w:link w:val="20"/>
    <w:uiPriority w:val="9"/>
    <w:qFormat/>
    <w:rsid w:val="00CE5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4276</Characters>
  <Application>Microsoft Office Word</Application>
  <DocSecurity>0</DocSecurity>
  <Lines>35</Lines>
  <Paragraphs>10</Paragraphs>
  <ScaleCrop>false</ScaleCrop>
  <Company>DG Win&amp;Soft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2025-01-24T07:53:00Z</dcterms:created>
  <dcterms:modified xsi:type="dcterms:W3CDTF">2025-01-24T07:58:00Z</dcterms:modified>
</cp:coreProperties>
</file>