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AC" w:rsidRPr="00DD1FC3" w:rsidRDefault="00DD1FC3" w:rsidP="00DD1FC3">
      <w:pPr>
        <w:jc w:val="center"/>
        <w:rPr>
          <w:rFonts w:ascii="Times New Roman" w:hAnsi="Times New Roman"/>
          <w:sz w:val="28"/>
          <w:szCs w:val="28"/>
        </w:rPr>
      </w:pPr>
      <w:r w:rsidRPr="00DD1FC3">
        <w:rPr>
          <w:rFonts w:ascii="Times New Roman" w:hAnsi="Times New Roman"/>
          <w:sz w:val="28"/>
          <w:szCs w:val="28"/>
        </w:rPr>
        <w:t>Примерная тематика письменных работ (реферат, доклад и др.)</w:t>
      </w:r>
    </w:p>
    <w:p w:rsidR="00A377AC" w:rsidRPr="00DD1FC3" w:rsidRDefault="00A377AC" w:rsidP="00DD1FC3">
      <w:pPr>
        <w:jc w:val="center"/>
        <w:rPr>
          <w:rFonts w:ascii="Times New Roman" w:hAnsi="Times New Roman"/>
          <w:sz w:val="28"/>
          <w:szCs w:val="28"/>
        </w:rPr>
      </w:pPr>
      <w:r w:rsidRPr="00DD1FC3">
        <w:rPr>
          <w:rFonts w:ascii="Times New Roman" w:hAnsi="Times New Roman"/>
          <w:sz w:val="28"/>
          <w:szCs w:val="28"/>
        </w:rPr>
        <w:t>по специальности 40.0</w:t>
      </w:r>
      <w:r w:rsidR="00AD7458" w:rsidRPr="00DD1FC3">
        <w:rPr>
          <w:rFonts w:ascii="Times New Roman" w:hAnsi="Times New Roman"/>
          <w:sz w:val="28"/>
          <w:szCs w:val="28"/>
        </w:rPr>
        <w:t>6</w:t>
      </w:r>
      <w:r w:rsidRPr="00DD1FC3">
        <w:rPr>
          <w:rFonts w:ascii="Times New Roman" w:hAnsi="Times New Roman"/>
          <w:sz w:val="28"/>
          <w:szCs w:val="28"/>
        </w:rPr>
        <w:t>.0</w:t>
      </w:r>
      <w:r w:rsidR="00AD7458" w:rsidRPr="00DD1FC3">
        <w:rPr>
          <w:rFonts w:ascii="Times New Roman" w:hAnsi="Times New Roman"/>
          <w:sz w:val="28"/>
          <w:szCs w:val="28"/>
        </w:rPr>
        <w:t>1</w:t>
      </w:r>
      <w:r w:rsidRPr="00DD1FC3">
        <w:rPr>
          <w:rFonts w:ascii="Times New Roman" w:hAnsi="Times New Roman"/>
          <w:sz w:val="28"/>
          <w:szCs w:val="28"/>
        </w:rPr>
        <w:t xml:space="preserve"> </w:t>
      </w:r>
      <w:r w:rsidR="00AD7458" w:rsidRPr="00DD1FC3">
        <w:rPr>
          <w:rFonts w:ascii="Times New Roman" w:hAnsi="Times New Roman"/>
          <w:sz w:val="28"/>
          <w:szCs w:val="28"/>
        </w:rPr>
        <w:t>Юриспруденция</w:t>
      </w:r>
    </w:p>
    <w:p w:rsidR="002A0F44" w:rsidRPr="00DD1FC3" w:rsidRDefault="002A0F44" w:rsidP="00DD1FC3">
      <w:pPr>
        <w:ind w:firstLine="709"/>
        <w:jc w:val="center"/>
        <w:rPr>
          <w:rStyle w:val="2"/>
          <w:rFonts w:ascii="Times New Roman" w:hAnsi="Times New Roman"/>
        </w:rPr>
      </w:pPr>
    </w:p>
    <w:p w:rsidR="00AD7458" w:rsidRPr="00DD1FC3" w:rsidRDefault="00E908A3" w:rsidP="00DD1FC3">
      <w:pPr>
        <w:ind w:firstLine="709"/>
        <w:jc w:val="center"/>
        <w:rPr>
          <w:rStyle w:val="2"/>
          <w:rFonts w:ascii="Times New Roman" w:hAnsi="Times New Roman"/>
        </w:rPr>
      </w:pPr>
      <w:r w:rsidRPr="00DD1FC3">
        <w:rPr>
          <w:rStyle w:val="2"/>
          <w:rFonts w:ascii="Times New Roman" w:hAnsi="Times New Roman"/>
        </w:rPr>
        <w:t>по дисциплине «</w:t>
      </w:r>
      <w:r w:rsidR="00AD7458" w:rsidRPr="00DD1FC3">
        <w:rPr>
          <w:rStyle w:val="2"/>
          <w:rFonts w:ascii="Times New Roman" w:hAnsi="Times New Roman"/>
        </w:rPr>
        <w:t xml:space="preserve">Теория и история права и государства; </w:t>
      </w:r>
    </w:p>
    <w:p w:rsidR="00E908A3" w:rsidRPr="00DD1FC3" w:rsidRDefault="00AD7458" w:rsidP="00DD1FC3">
      <w:pPr>
        <w:ind w:firstLine="709"/>
        <w:jc w:val="center"/>
        <w:rPr>
          <w:rStyle w:val="2"/>
          <w:rFonts w:ascii="Times New Roman" w:hAnsi="Times New Roman"/>
        </w:rPr>
      </w:pPr>
      <w:r w:rsidRPr="00DD1FC3">
        <w:rPr>
          <w:rStyle w:val="2"/>
          <w:rFonts w:ascii="Times New Roman" w:hAnsi="Times New Roman"/>
        </w:rPr>
        <w:t>история учений о праве и государстве</w:t>
      </w:r>
      <w:r w:rsidR="00E908A3" w:rsidRPr="00DD1FC3">
        <w:rPr>
          <w:rStyle w:val="2"/>
          <w:rFonts w:ascii="Times New Roman" w:hAnsi="Times New Roman"/>
        </w:rPr>
        <w:t>»</w:t>
      </w:r>
    </w:p>
    <w:p w:rsidR="00DD1FC3" w:rsidRPr="00DD1FC3" w:rsidRDefault="00DD1FC3" w:rsidP="00DD1FC3">
      <w:pPr>
        <w:jc w:val="both"/>
        <w:rPr>
          <w:rFonts w:ascii="Times New Roman" w:hAnsi="Times New Roman"/>
          <w:sz w:val="28"/>
          <w:szCs w:val="28"/>
        </w:rPr>
      </w:pPr>
    </w:p>
    <w:p w:rsidR="00DD1FC3" w:rsidRPr="00DD1FC3" w:rsidRDefault="00DD1FC3" w:rsidP="00DD1FC3">
      <w:pPr>
        <w:rPr>
          <w:rFonts w:ascii="Times New Roman" w:hAnsi="Times New Roman"/>
          <w:sz w:val="28"/>
          <w:szCs w:val="28"/>
        </w:rPr>
      </w:pPr>
      <w:r w:rsidRPr="00DD1FC3">
        <w:rPr>
          <w:rFonts w:ascii="Times New Roman" w:hAnsi="Times New Roman"/>
          <w:sz w:val="28"/>
          <w:szCs w:val="28"/>
        </w:rPr>
        <w:t>Раздел 1. Актуальные проблемы современного правоведения</w:t>
      </w:r>
    </w:p>
    <w:p w:rsidR="00DD1FC3" w:rsidRPr="00DD1FC3" w:rsidRDefault="00DD1FC3" w:rsidP="00DD1FC3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D1FC3">
        <w:rPr>
          <w:rFonts w:ascii="Times New Roman" w:hAnsi="Times New Roman"/>
          <w:sz w:val="28"/>
          <w:szCs w:val="28"/>
        </w:rPr>
        <w:t>Эволюция взглядов на форму государства.</w:t>
      </w:r>
    </w:p>
    <w:p w:rsidR="00DD1FC3" w:rsidRPr="00DD1FC3" w:rsidRDefault="00DD1FC3" w:rsidP="00DD1FC3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D1FC3">
        <w:rPr>
          <w:rFonts w:ascii="Times New Roman" w:hAnsi="Times New Roman"/>
          <w:sz w:val="28"/>
          <w:szCs w:val="28"/>
        </w:rPr>
        <w:t>Разнообразие форм межгосударственного сотрудничества.</w:t>
      </w:r>
    </w:p>
    <w:p w:rsidR="00DD1FC3" w:rsidRPr="00DD1FC3" w:rsidRDefault="00DD1FC3" w:rsidP="00DD1FC3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D1FC3">
        <w:rPr>
          <w:rFonts w:ascii="Times New Roman" w:hAnsi="Times New Roman"/>
          <w:sz w:val="28"/>
          <w:szCs w:val="28"/>
        </w:rPr>
        <w:t>Формы государства в современном мире: Россия – Германия – США.</w:t>
      </w:r>
    </w:p>
    <w:p w:rsidR="00DD1FC3" w:rsidRPr="00DD1FC3" w:rsidRDefault="00DD1FC3" w:rsidP="00DD1FC3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D1FC3">
        <w:rPr>
          <w:rFonts w:ascii="Times New Roman" w:hAnsi="Times New Roman"/>
          <w:sz w:val="28"/>
          <w:szCs w:val="28"/>
        </w:rPr>
        <w:t>Особенности осуществления функций федеративного государства.</w:t>
      </w:r>
    </w:p>
    <w:p w:rsidR="00DD1FC3" w:rsidRPr="00DD1FC3" w:rsidRDefault="00DD1FC3" w:rsidP="00DD1FC3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D1FC3">
        <w:rPr>
          <w:rFonts w:ascii="Times New Roman" w:hAnsi="Times New Roman"/>
          <w:sz w:val="28"/>
          <w:szCs w:val="28"/>
        </w:rPr>
        <w:t>Эволюция внешних функций российского государства в условиях глобализации.</w:t>
      </w:r>
    </w:p>
    <w:p w:rsidR="00DD1FC3" w:rsidRPr="00DD1FC3" w:rsidRDefault="00DD1FC3" w:rsidP="00DD1FC3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D1FC3">
        <w:rPr>
          <w:rFonts w:ascii="Times New Roman" w:hAnsi="Times New Roman"/>
          <w:sz w:val="28"/>
          <w:szCs w:val="28"/>
        </w:rPr>
        <w:t>Проблемы взаимоотношений церкви и государства как элементов политической системы общества.</w:t>
      </w:r>
    </w:p>
    <w:p w:rsidR="00DD1FC3" w:rsidRPr="00DD1FC3" w:rsidRDefault="00DD1FC3" w:rsidP="00DD1FC3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D1FC3">
        <w:rPr>
          <w:rFonts w:ascii="Times New Roman" w:hAnsi="Times New Roman"/>
          <w:sz w:val="28"/>
          <w:szCs w:val="28"/>
        </w:rPr>
        <w:t>Социальное регулирования: значение, средства, необходимость.</w:t>
      </w:r>
    </w:p>
    <w:p w:rsidR="00DD1FC3" w:rsidRPr="00DD1FC3" w:rsidRDefault="00DD1FC3" w:rsidP="00DD1FC3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D1FC3">
        <w:rPr>
          <w:rFonts w:ascii="Times New Roman" w:hAnsi="Times New Roman"/>
          <w:sz w:val="28"/>
          <w:szCs w:val="28"/>
        </w:rPr>
        <w:t>Право и мораль – основные средства социального регулирования.</w:t>
      </w:r>
    </w:p>
    <w:p w:rsidR="00DD1FC3" w:rsidRPr="00DD1FC3" w:rsidRDefault="00DD1FC3" w:rsidP="00DD1FC3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D1FC3">
        <w:rPr>
          <w:rFonts w:ascii="Times New Roman" w:hAnsi="Times New Roman"/>
          <w:sz w:val="28"/>
          <w:szCs w:val="28"/>
        </w:rPr>
        <w:t>Причины противоречий между правовыми и моральными нормами.</w:t>
      </w:r>
    </w:p>
    <w:p w:rsidR="00DD1FC3" w:rsidRPr="00DD1FC3" w:rsidRDefault="00DD1FC3" w:rsidP="00DD1FC3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spellStart"/>
      <w:r w:rsidRPr="00DD1FC3">
        <w:rPr>
          <w:rFonts w:ascii="Times New Roman" w:hAnsi="Times New Roman"/>
          <w:sz w:val="28"/>
          <w:szCs w:val="28"/>
        </w:rPr>
        <w:t>Предоставительно</w:t>
      </w:r>
      <w:proofErr w:type="spellEnd"/>
      <w:r w:rsidRPr="00DD1FC3">
        <w:rPr>
          <w:rFonts w:ascii="Times New Roman" w:hAnsi="Times New Roman"/>
          <w:sz w:val="28"/>
          <w:szCs w:val="28"/>
        </w:rPr>
        <w:t>–обязывающий характер нормы права.</w:t>
      </w:r>
    </w:p>
    <w:p w:rsidR="00DD1FC3" w:rsidRPr="00DD1FC3" w:rsidRDefault="00DD1FC3" w:rsidP="00DD1FC3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D1FC3">
        <w:rPr>
          <w:rFonts w:ascii="Times New Roman" w:hAnsi="Times New Roman"/>
          <w:sz w:val="28"/>
          <w:szCs w:val="28"/>
        </w:rPr>
        <w:t>Соотношение нормы права и статьи нормативно-правового акта.</w:t>
      </w:r>
    </w:p>
    <w:p w:rsidR="00DD1FC3" w:rsidRPr="00DD1FC3" w:rsidRDefault="00DD1FC3" w:rsidP="00DD1FC3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D1FC3">
        <w:rPr>
          <w:rFonts w:ascii="Times New Roman" w:hAnsi="Times New Roman"/>
          <w:sz w:val="28"/>
          <w:szCs w:val="28"/>
        </w:rPr>
        <w:t>Эффективность правовых норм.</w:t>
      </w:r>
    </w:p>
    <w:p w:rsidR="00DD1FC3" w:rsidRPr="00DD1FC3" w:rsidRDefault="00DD1FC3" w:rsidP="00DD1FC3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D1FC3">
        <w:rPr>
          <w:rFonts w:ascii="Times New Roman" w:hAnsi="Times New Roman"/>
          <w:sz w:val="28"/>
          <w:szCs w:val="28"/>
        </w:rPr>
        <w:t>Структура и система права: понятие и отличия.</w:t>
      </w:r>
    </w:p>
    <w:p w:rsidR="00DD1FC3" w:rsidRPr="00DD1FC3" w:rsidRDefault="00DD1FC3" w:rsidP="00DD1FC3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D1FC3">
        <w:rPr>
          <w:rFonts w:ascii="Times New Roman" w:hAnsi="Times New Roman"/>
          <w:sz w:val="28"/>
          <w:szCs w:val="28"/>
        </w:rPr>
        <w:t>Закономерности формирования системы права: причины и связи внутри системы права.</w:t>
      </w:r>
    </w:p>
    <w:p w:rsidR="00DD1FC3" w:rsidRPr="00DD1FC3" w:rsidRDefault="00DD1FC3" w:rsidP="00DD1FC3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D1FC3">
        <w:rPr>
          <w:rFonts w:ascii="Times New Roman" w:hAnsi="Times New Roman"/>
          <w:sz w:val="28"/>
          <w:szCs w:val="28"/>
        </w:rPr>
        <w:t>Способы, режимы и типы правового регулирования.</w:t>
      </w:r>
    </w:p>
    <w:p w:rsidR="00DD1FC3" w:rsidRPr="00DD1FC3" w:rsidRDefault="00DD1FC3" w:rsidP="00DD1FC3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D1FC3">
        <w:rPr>
          <w:rFonts w:ascii="Times New Roman" w:hAnsi="Times New Roman"/>
          <w:sz w:val="28"/>
          <w:szCs w:val="28"/>
        </w:rPr>
        <w:t>Система права и система законодательства, их соотношение и взаимосвязь.</w:t>
      </w:r>
    </w:p>
    <w:p w:rsidR="00DD1FC3" w:rsidRPr="00DD1FC3" w:rsidRDefault="00DD1FC3" w:rsidP="00DD1FC3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D1FC3">
        <w:rPr>
          <w:rFonts w:ascii="Times New Roman" w:hAnsi="Times New Roman"/>
          <w:sz w:val="28"/>
          <w:szCs w:val="28"/>
        </w:rPr>
        <w:t>Юридический прецедент в Российской правовой системе.</w:t>
      </w:r>
    </w:p>
    <w:p w:rsidR="00DD1FC3" w:rsidRPr="00DD1FC3" w:rsidRDefault="00DD1FC3" w:rsidP="00DD1FC3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D1FC3">
        <w:rPr>
          <w:rFonts w:ascii="Times New Roman" w:hAnsi="Times New Roman"/>
          <w:sz w:val="28"/>
          <w:szCs w:val="28"/>
        </w:rPr>
        <w:t>Понятие иммунитета в действии нормативных актов по кругу лиц.</w:t>
      </w:r>
    </w:p>
    <w:p w:rsidR="00DD1FC3" w:rsidRPr="00DD1FC3" w:rsidRDefault="00DD1FC3" w:rsidP="00DD1FC3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D1FC3">
        <w:rPr>
          <w:rFonts w:ascii="Times New Roman" w:hAnsi="Times New Roman"/>
          <w:sz w:val="28"/>
          <w:szCs w:val="28"/>
        </w:rPr>
        <w:t>Нормативно-правовой договор: понятие и особенности.</w:t>
      </w:r>
    </w:p>
    <w:p w:rsidR="00DD1FC3" w:rsidRPr="00DD1FC3" w:rsidRDefault="00DD1FC3" w:rsidP="00DD1FC3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D1FC3">
        <w:rPr>
          <w:rFonts w:ascii="Times New Roman" w:hAnsi="Times New Roman"/>
          <w:sz w:val="28"/>
          <w:szCs w:val="28"/>
        </w:rPr>
        <w:t>Специфика действия права по кругу лиц.</w:t>
      </w:r>
    </w:p>
    <w:p w:rsidR="00DD1FC3" w:rsidRPr="00DD1FC3" w:rsidRDefault="00DD1FC3" w:rsidP="00DD1FC3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D1FC3">
        <w:rPr>
          <w:rFonts w:ascii="Times New Roman" w:hAnsi="Times New Roman"/>
          <w:sz w:val="28"/>
          <w:szCs w:val="28"/>
        </w:rPr>
        <w:t>Структура правотворческого процесса и механизма.</w:t>
      </w:r>
    </w:p>
    <w:p w:rsidR="00DD1FC3" w:rsidRPr="00DD1FC3" w:rsidRDefault="00DD1FC3" w:rsidP="00DD1FC3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D1FC3">
        <w:rPr>
          <w:rFonts w:ascii="Times New Roman" w:hAnsi="Times New Roman"/>
          <w:sz w:val="28"/>
          <w:szCs w:val="28"/>
        </w:rPr>
        <w:t>Значение и применение научного подхода в правотворчестве.</w:t>
      </w:r>
    </w:p>
    <w:p w:rsidR="00DD1FC3" w:rsidRPr="00DD1FC3" w:rsidRDefault="00DD1FC3" w:rsidP="00DD1FC3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D1FC3">
        <w:rPr>
          <w:rFonts w:ascii="Times New Roman" w:hAnsi="Times New Roman"/>
          <w:sz w:val="28"/>
          <w:szCs w:val="28"/>
        </w:rPr>
        <w:t>Прогнозирование и мониторинг в правотворчестве.</w:t>
      </w:r>
    </w:p>
    <w:p w:rsidR="00DD1FC3" w:rsidRPr="00DD1FC3" w:rsidRDefault="00DD1FC3" w:rsidP="00DD1FC3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D1FC3">
        <w:rPr>
          <w:rFonts w:ascii="Times New Roman" w:hAnsi="Times New Roman"/>
          <w:sz w:val="28"/>
          <w:szCs w:val="28"/>
        </w:rPr>
        <w:t>Юридическая техника в правотворчестве.</w:t>
      </w:r>
    </w:p>
    <w:p w:rsidR="00DD1FC3" w:rsidRPr="00DD1FC3" w:rsidRDefault="00DD1FC3" w:rsidP="00DD1FC3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D1FC3">
        <w:rPr>
          <w:rFonts w:ascii="Times New Roman" w:hAnsi="Times New Roman"/>
          <w:sz w:val="28"/>
          <w:szCs w:val="28"/>
        </w:rPr>
        <w:t xml:space="preserve"> Пробелы в праве и пути устранения неопределенности при регулировании общественных отношений. Аналогия закона и аналогия права.</w:t>
      </w:r>
    </w:p>
    <w:p w:rsidR="00DD1FC3" w:rsidRPr="00DD1FC3" w:rsidRDefault="00DD1FC3" w:rsidP="00DD1FC3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D1FC3">
        <w:rPr>
          <w:rFonts w:ascii="Times New Roman" w:hAnsi="Times New Roman"/>
          <w:sz w:val="28"/>
          <w:szCs w:val="28"/>
        </w:rPr>
        <w:t xml:space="preserve"> Правовые аксиомы, презумпции и фикции.</w:t>
      </w:r>
    </w:p>
    <w:p w:rsidR="00DD1FC3" w:rsidRPr="00DD1FC3" w:rsidRDefault="00DD1FC3" w:rsidP="00DD1FC3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D1FC3">
        <w:rPr>
          <w:rFonts w:ascii="Times New Roman" w:hAnsi="Times New Roman"/>
          <w:sz w:val="28"/>
          <w:szCs w:val="28"/>
        </w:rPr>
        <w:t xml:space="preserve"> Юридические коллизии и способы их разрешения.</w:t>
      </w:r>
    </w:p>
    <w:p w:rsidR="00DD1FC3" w:rsidRPr="00DD1FC3" w:rsidRDefault="00DD1FC3" w:rsidP="00DD1FC3">
      <w:pPr>
        <w:jc w:val="both"/>
        <w:rPr>
          <w:rFonts w:ascii="Times New Roman" w:hAnsi="Times New Roman"/>
          <w:sz w:val="28"/>
          <w:szCs w:val="28"/>
        </w:rPr>
      </w:pPr>
    </w:p>
    <w:p w:rsidR="00DD1FC3" w:rsidRPr="00DD1FC3" w:rsidRDefault="00DD1FC3" w:rsidP="00DD1FC3">
      <w:pPr>
        <w:rPr>
          <w:rFonts w:ascii="Times New Roman" w:hAnsi="Times New Roman"/>
          <w:sz w:val="28"/>
          <w:szCs w:val="28"/>
        </w:rPr>
      </w:pPr>
      <w:r w:rsidRPr="00DD1FC3">
        <w:rPr>
          <w:rFonts w:ascii="Times New Roman" w:hAnsi="Times New Roman"/>
          <w:sz w:val="28"/>
          <w:szCs w:val="28"/>
        </w:rPr>
        <w:t>Раздел 2. Актуальные проблемы истории государства и права России</w:t>
      </w:r>
    </w:p>
    <w:p w:rsidR="00DD1FC3" w:rsidRPr="00DD1FC3" w:rsidRDefault="00DD1FC3" w:rsidP="00DD1FC3">
      <w:pPr>
        <w:numPr>
          <w:ilvl w:val="0"/>
          <w:numId w:val="3"/>
        </w:numPr>
        <w:tabs>
          <w:tab w:val="left" w:pos="142"/>
          <w:tab w:val="left" w:pos="1134"/>
        </w:tabs>
        <w:ind w:left="426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D1FC3">
        <w:rPr>
          <w:rFonts w:ascii="Times New Roman" w:hAnsi="Times New Roman"/>
          <w:sz w:val="28"/>
          <w:szCs w:val="28"/>
        </w:rPr>
        <w:t>Предмет и методы истории государства и права России.</w:t>
      </w:r>
    </w:p>
    <w:p w:rsidR="00DD1FC3" w:rsidRPr="00DD1FC3" w:rsidRDefault="00DD1FC3" w:rsidP="00DD1FC3">
      <w:pPr>
        <w:numPr>
          <w:ilvl w:val="0"/>
          <w:numId w:val="3"/>
        </w:numPr>
        <w:tabs>
          <w:tab w:val="left" w:pos="142"/>
          <w:tab w:val="left" w:pos="1134"/>
        </w:tabs>
        <w:ind w:left="426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D1FC3">
        <w:rPr>
          <w:rFonts w:ascii="Times New Roman" w:hAnsi="Times New Roman"/>
          <w:sz w:val="28"/>
          <w:szCs w:val="28"/>
        </w:rPr>
        <w:t xml:space="preserve"> Критерии периодизации истории государства и права России.</w:t>
      </w:r>
    </w:p>
    <w:p w:rsidR="00DD1FC3" w:rsidRPr="00DD1FC3" w:rsidRDefault="00DD1FC3" w:rsidP="00DD1FC3">
      <w:pPr>
        <w:numPr>
          <w:ilvl w:val="0"/>
          <w:numId w:val="3"/>
        </w:numPr>
        <w:tabs>
          <w:tab w:val="left" w:pos="142"/>
          <w:tab w:val="left" w:pos="1134"/>
        </w:tabs>
        <w:ind w:left="426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D1FC3">
        <w:rPr>
          <w:rFonts w:ascii="Times New Roman" w:hAnsi="Times New Roman"/>
          <w:sz w:val="28"/>
          <w:szCs w:val="28"/>
        </w:rPr>
        <w:lastRenderedPageBreak/>
        <w:t xml:space="preserve"> Связь предмета истории государства и права с другими юридическими дисциплинами.</w:t>
      </w:r>
    </w:p>
    <w:p w:rsidR="00DD1FC3" w:rsidRPr="00DD1FC3" w:rsidRDefault="00DD1FC3" w:rsidP="00DD1FC3">
      <w:pPr>
        <w:numPr>
          <w:ilvl w:val="0"/>
          <w:numId w:val="3"/>
        </w:numPr>
        <w:tabs>
          <w:tab w:val="left" w:pos="142"/>
          <w:tab w:val="left" w:pos="1134"/>
        </w:tabs>
        <w:ind w:left="426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D1FC3">
        <w:rPr>
          <w:rFonts w:ascii="Times New Roman" w:hAnsi="Times New Roman"/>
          <w:sz w:val="28"/>
          <w:szCs w:val="28"/>
        </w:rPr>
        <w:t xml:space="preserve">  Значение курса история государства и права России в системе юридического образования.</w:t>
      </w:r>
    </w:p>
    <w:p w:rsidR="00DD1FC3" w:rsidRPr="00DD1FC3" w:rsidRDefault="00DD1FC3" w:rsidP="00DD1FC3">
      <w:pPr>
        <w:numPr>
          <w:ilvl w:val="0"/>
          <w:numId w:val="3"/>
        </w:numPr>
        <w:tabs>
          <w:tab w:val="left" w:pos="142"/>
          <w:tab w:val="left" w:pos="1134"/>
        </w:tabs>
        <w:ind w:left="426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D1FC3">
        <w:rPr>
          <w:rFonts w:ascii="Times New Roman" w:hAnsi="Times New Roman"/>
          <w:sz w:val="28"/>
          <w:szCs w:val="28"/>
        </w:rPr>
        <w:t>Феодальная раздробленность: причины и последствия.</w:t>
      </w:r>
      <w:r w:rsidRPr="00DD1FC3">
        <w:rPr>
          <w:rFonts w:ascii="Times New Roman" w:hAnsi="Times New Roman"/>
          <w:sz w:val="28"/>
          <w:szCs w:val="28"/>
        </w:rPr>
        <w:tab/>
      </w:r>
    </w:p>
    <w:p w:rsidR="00DD1FC3" w:rsidRPr="00DD1FC3" w:rsidRDefault="00DD1FC3" w:rsidP="00DD1FC3">
      <w:pPr>
        <w:numPr>
          <w:ilvl w:val="0"/>
          <w:numId w:val="3"/>
        </w:numPr>
        <w:tabs>
          <w:tab w:val="left" w:pos="142"/>
          <w:tab w:val="left" w:pos="1134"/>
        </w:tabs>
        <w:ind w:left="426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D1FC3">
        <w:rPr>
          <w:rFonts w:ascii="Times New Roman" w:hAnsi="Times New Roman"/>
          <w:sz w:val="28"/>
          <w:szCs w:val="28"/>
        </w:rPr>
        <w:t>Общественно-политический строй Новгородской и Псковской феодальных республик.</w:t>
      </w:r>
    </w:p>
    <w:p w:rsidR="00DD1FC3" w:rsidRPr="00DD1FC3" w:rsidRDefault="00DD1FC3" w:rsidP="00DD1FC3">
      <w:pPr>
        <w:numPr>
          <w:ilvl w:val="0"/>
          <w:numId w:val="3"/>
        </w:numPr>
        <w:tabs>
          <w:tab w:val="left" w:pos="142"/>
          <w:tab w:val="left" w:pos="1134"/>
        </w:tabs>
        <w:ind w:left="426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D1FC3">
        <w:rPr>
          <w:rFonts w:ascii="Times New Roman" w:hAnsi="Times New Roman"/>
          <w:sz w:val="28"/>
          <w:szCs w:val="28"/>
        </w:rPr>
        <w:t>Основные источники права периода феодальной раздробленности.</w:t>
      </w:r>
    </w:p>
    <w:p w:rsidR="00DD1FC3" w:rsidRPr="00DD1FC3" w:rsidRDefault="00DD1FC3" w:rsidP="00DD1FC3">
      <w:pPr>
        <w:numPr>
          <w:ilvl w:val="0"/>
          <w:numId w:val="3"/>
        </w:numPr>
        <w:tabs>
          <w:tab w:val="left" w:pos="142"/>
          <w:tab w:val="left" w:pos="1134"/>
        </w:tabs>
        <w:ind w:left="426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D1FC3">
        <w:rPr>
          <w:rFonts w:ascii="Times New Roman" w:hAnsi="Times New Roman"/>
          <w:sz w:val="28"/>
          <w:szCs w:val="28"/>
        </w:rPr>
        <w:t xml:space="preserve"> Наследственное право по Псковской судной грамоте.</w:t>
      </w:r>
    </w:p>
    <w:p w:rsidR="00DD1FC3" w:rsidRPr="00DD1FC3" w:rsidRDefault="00DD1FC3" w:rsidP="00DD1FC3">
      <w:pPr>
        <w:numPr>
          <w:ilvl w:val="0"/>
          <w:numId w:val="3"/>
        </w:numPr>
        <w:tabs>
          <w:tab w:val="left" w:pos="142"/>
          <w:tab w:val="left" w:pos="1134"/>
        </w:tabs>
        <w:ind w:left="426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D1FC3">
        <w:rPr>
          <w:rFonts w:ascii="Times New Roman" w:hAnsi="Times New Roman"/>
          <w:sz w:val="28"/>
          <w:szCs w:val="28"/>
        </w:rPr>
        <w:t>Избирательная система в Новгороде и Пскове.</w:t>
      </w:r>
    </w:p>
    <w:p w:rsidR="00DD1FC3" w:rsidRPr="00DD1FC3" w:rsidRDefault="00DD1FC3" w:rsidP="00DD1FC3">
      <w:pPr>
        <w:numPr>
          <w:ilvl w:val="0"/>
          <w:numId w:val="3"/>
        </w:numPr>
        <w:tabs>
          <w:tab w:val="left" w:pos="142"/>
          <w:tab w:val="left" w:pos="1134"/>
        </w:tabs>
        <w:ind w:left="426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D1FC3">
        <w:rPr>
          <w:rFonts w:ascii="Times New Roman" w:hAnsi="Times New Roman"/>
          <w:sz w:val="28"/>
          <w:szCs w:val="28"/>
        </w:rPr>
        <w:t>Предпосылки и особенности образования единого Московского государства.</w:t>
      </w:r>
    </w:p>
    <w:p w:rsidR="00DD1FC3" w:rsidRPr="00DD1FC3" w:rsidRDefault="00DD1FC3" w:rsidP="00DD1FC3">
      <w:pPr>
        <w:numPr>
          <w:ilvl w:val="0"/>
          <w:numId w:val="3"/>
        </w:numPr>
        <w:tabs>
          <w:tab w:val="left" w:pos="142"/>
          <w:tab w:val="left" w:pos="1134"/>
        </w:tabs>
        <w:ind w:left="426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D1FC3">
        <w:rPr>
          <w:rFonts w:ascii="Times New Roman" w:hAnsi="Times New Roman"/>
          <w:sz w:val="28"/>
          <w:szCs w:val="28"/>
        </w:rPr>
        <w:t>Иван III и его роль в создании русского государства.</w:t>
      </w:r>
    </w:p>
    <w:p w:rsidR="00DD1FC3" w:rsidRPr="00DD1FC3" w:rsidRDefault="00DD1FC3" w:rsidP="00DD1FC3">
      <w:pPr>
        <w:numPr>
          <w:ilvl w:val="0"/>
          <w:numId w:val="3"/>
        </w:numPr>
        <w:tabs>
          <w:tab w:val="left" w:pos="142"/>
          <w:tab w:val="left" w:pos="1134"/>
        </w:tabs>
        <w:ind w:left="426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D1FC3">
        <w:rPr>
          <w:rFonts w:ascii="Times New Roman" w:hAnsi="Times New Roman"/>
          <w:sz w:val="28"/>
          <w:szCs w:val="28"/>
        </w:rPr>
        <w:t>Источники права на Руси XIV-XVI вв.</w:t>
      </w:r>
    </w:p>
    <w:p w:rsidR="00DD1FC3" w:rsidRPr="00DD1FC3" w:rsidRDefault="00DD1FC3" w:rsidP="00DD1FC3">
      <w:pPr>
        <w:numPr>
          <w:ilvl w:val="0"/>
          <w:numId w:val="3"/>
        </w:numPr>
        <w:tabs>
          <w:tab w:val="left" w:pos="142"/>
          <w:tab w:val="left" w:pos="1134"/>
        </w:tabs>
        <w:ind w:left="426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D1FC3">
        <w:rPr>
          <w:rFonts w:ascii="Times New Roman" w:hAnsi="Times New Roman"/>
          <w:sz w:val="28"/>
          <w:szCs w:val="28"/>
        </w:rPr>
        <w:t>Семейное право на Руси XV-XVI вв.</w:t>
      </w:r>
    </w:p>
    <w:p w:rsidR="00DD1FC3" w:rsidRPr="00DD1FC3" w:rsidRDefault="00DD1FC3" w:rsidP="00DD1FC3">
      <w:pPr>
        <w:numPr>
          <w:ilvl w:val="0"/>
          <w:numId w:val="3"/>
        </w:numPr>
        <w:tabs>
          <w:tab w:val="left" w:pos="142"/>
          <w:tab w:val="left" w:pos="1134"/>
        </w:tabs>
        <w:ind w:left="426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D1FC3">
        <w:rPr>
          <w:rFonts w:ascii="Times New Roman" w:hAnsi="Times New Roman"/>
          <w:sz w:val="28"/>
          <w:szCs w:val="28"/>
        </w:rPr>
        <w:t xml:space="preserve"> Стоглав – памятник феодального права.</w:t>
      </w:r>
    </w:p>
    <w:p w:rsidR="00DD1FC3" w:rsidRPr="00DD1FC3" w:rsidRDefault="00DD1FC3" w:rsidP="00DD1FC3">
      <w:pPr>
        <w:numPr>
          <w:ilvl w:val="0"/>
          <w:numId w:val="3"/>
        </w:numPr>
        <w:tabs>
          <w:tab w:val="left" w:pos="142"/>
          <w:tab w:val="left" w:pos="1134"/>
        </w:tabs>
        <w:ind w:left="426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D1FC3">
        <w:rPr>
          <w:rFonts w:ascii="Times New Roman" w:hAnsi="Times New Roman"/>
          <w:sz w:val="28"/>
          <w:szCs w:val="28"/>
        </w:rPr>
        <w:t>Центральные и местные органы власти и управления в сословно-представительной монархии.</w:t>
      </w:r>
    </w:p>
    <w:p w:rsidR="00DD1FC3" w:rsidRPr="00DD1FC3" w:rsidRDefault="00DD1FC3" w:rsidP="00DD1FC3">
      <w:pPr>
        <w:numPr>
          <w:ilvl w:val="0"/>
          <w:numId w:val="3"/>
        </w:numPr>
        <w:tabs>
          <w:tab w:val="left" w:pos="142"/>
          <w:tab w:val="left" w:pos="1134"/>
        </w:tabs>
        <w:ind w:left="426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D1FC3">
        <w:rPr>
          <w:rFonts w:ascii="Times New Roman" w:hAnsi="Times New Roman"/>
          <w:sz w:val="28"/>
          <w:szCs w:val="28"/>
        </w:rPr>
        <w:t xml:space="preserve">Источники права периода </w:t>
      </w:r>
      <w:r w:rsidRPr="00DD1FC3">
        <w:rPr>
          <w:rFonts w:ascii="Times New Roman" w:hAnsi="Times New Roman"/>
          <w:bCs/>
          <w:sz w:val="28"/>
          <w:szCs w:val="28"/>
        </w:rPr>
        <w:t>сословно-представительной монархии</w:t>
      </w:r>
      <w:r w:rsidRPr="00DD1FC3">
        <w:rPr>
          <w:rFonts w:ascii="Times New Roman" w:hAnsi="Times New Roman"/>
          <w:sz w:val="28"/>
          <w:szCs w:val="28"/>
        </w:rPr>
        <w:t>.</w:t>
      </w:r>
    </w:p>
    <w:p w:rsidR="00DD1FC3" w:rsidRPr="00DD1FC3" w:rsidRDefault="00DD1FC3" w:rsidP="00DD1FC3">
      <w:pPr>
        <w:numPr>
          <w:ilvl w:val="0"/>
          <w:numId w:val="3"/>
        </w:numPr>
        <w:tabs>
          <w:tab w:val="left" w:pos="142"/>
          <w:tab w:val="left" w:pos="1134"/>
        </w:tabs>
        <w:ind w:left="426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D1FC3">
        <w:rPr>
          <w:rFonts w:ascii="Times New Roman" w:hAnsi="Times New Roman"/>
          <w:sz w:val="28"/>
          <w:szCs w:val="28"/>
        </w:rPr>
        <w:t>Становление общероссийской самодержавной государственности.</w:t>
      </w:r>
    </w:p>
    <w:p w:rsidR="00DD1FC3" w:rsidRPr="00DD1FC3" w:rsidRDefault="00DD1FC3" w:rsidP="00DD1FC3">
      <w:pPr>
        <w:numPr>
          <w:ilvl w:val="0"/>
          <w:numId w:val="3"/>
        </w:numPr>
        <w:tabs>
          <w:tab w:val="left" w:pos="142"/>
          <w:tab w:val="left" w:pos="1134"/>
        </w:tabs>
        <w:ind w:left="426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D1FC3">
        <w:rPr>
          <w:rFonts w:ascii="Times New Roman" w:hAnsi="Times New Roman"/>
          <w:sz w:val="28"/>
          <w:szCs w:val="28"/>
        </w:rPr>
        <w:t>Соотношение церковной и светской власти в XVII в.</w:t>
      </w:r>
    </w:p>
    <w:p w:rsidR="00DD1FC3" w:rsidRPr="00DD1FC3" w:rsidRDefault="00DD1FC3" w:rsidP="00DD1FC3">
      <w:pPr>
        <w:numPr>
          <w:ilvl w:val="0"/>
          <w:numId w:val="3"/>
        </w:numPr>
        <w:tabs>
          <w:tab w:val="left" w:pos="142"/>
          <w:tab w:val="left" w:pos="1134"/>
        </w:tabs>
        <w:ind w:left="426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D1FC3">
        <w:rPr>
          <w:rFonts w:ascii="Times New Roman" w:hAnsi="Times New Roman"/>
          <w:sz w:val="28"/>
          <w:szCs w:val="28"/>
        </w:rPr>
        <w:t>II Всероссийский съезд Советов: создание основ советского общественного и государственного строя.</w:t>
      </w:r>
    </w:p>
    <w:p w:rsidR="00DD1FC3" w:rsidRPr="00DD1FC3" w:rsidRDefault="00DD1FC3" w:rsidP="00DD1FC3">
      <w:pPr>
        <w:numPr>
          <w:ilvl w:val="0"/>
          <w:numId w:val="3"/>
        </w:numPr>
        <w:tabs>
          <w:tab w:val="left" w:pos="142"/>
          <w:tab w:val="left" w:pos="1134"/>
        </w:tabs>
        <w:ind w:left="426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D1FC3">
        <w:rPr>
          <w:rFonts w:ascii="Times New Roman" w:hAnsi="Times New Roman"/>
          <w:sz w:val="28"/>
          <w:szCs w:val="28"/>
        </w:rPr>
        <w:t>Ликвидация пережитков сословно-феодального строя.</w:t>
      </w:r>
    </w:p>
    <w:p w:rsidR="00DD1FC3" w:rsidRPr="00DD1FC3" w:rsidRDefault="00DD1FC3" w:rsidP="00DD1FC3">
      <w:pPr>
        <w:numPr>
          <w:ilvl w:val="0"/>
          <w:numId w:val="3"/>
        </w:numPr>
        <w:tabs>
          <w:tab w:val="left" w:pos="142"/>
          <w:tab w:val="left" w:pos="1134"/>
        </w:tabs>
        <w:ind w:left="426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D1FC3">
        <w:rPr>
          <w:rFonts w:ascii="Times New Roman" w:hAnsi="Times New Roman"/>
          <w:sz w:val="28"/>
          <w:szCs w:val="28"/>
        </w:rPr>
        <w:t>Создание советского государственного аппарата (ноябрь 1917 – июль 1918 гг.).</w:t>
      </w:r>
    </w:p>
    <w:p w:rsidR="00DD1FC3" w:rsidRPr="00DD1FC3" w:rsidRDefault="00DD1FC3" w:rsidP="00DD1FC3">
      <w:pPr>
        <w:numPr>
          <w:ilvl w:val="0"/>
          <w:numId w:val="3"/>
        </w:numPr>
        <w:tabs>
          <w:tab w:val="left" w:pos="142"/>
          <w:tab w:val="left" w:pos="1134"/>
        </w:tabs>
        <w:ind w:left="426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D1FC3">
        <w:rPr>
          <w:rFonts w:ascii="Times New Roman" w:hAnsi="Times New Roman"/>
          <w:sz w:val="28"/>
          <w:szCs w:val="28"/>
        </w:rPr>
        <w:t>Учредительное собрание. III Всероссийский Съезд Советов.</w:t>
      </w:r>
    </w:p>
    <w:p w:rsidR="00DD1FC3" w:rsidRPr="00DD1FC3" w:rsidRDefault="00DD1FC3" w:rsidP="00DD1FC3">
      <w:pPr>
        <w:numPr>
          <w:ilvl w:val="0"/>
          <w:numId w:val="3"/>
        </w:numPr>
        <w:tabs>
          <w:tab w:val="left" w:pos="142"/>
          <w:tab w:val="left" w:pos="1134"/>
        </w:tabs>
        <w:ind w:left="426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D1FC3">
        <w:rPr>
          <w:rFonts w:ascii="Times New Roman" w:hAnsi="Times New Roman"/>
          <w:sz w:val="28"/>
          <w:szCs w:val="28"/>
        </w:rPr>
        <w:t>Становление советского права (1917 – 1920 гг.).</w:t>
      </w:r>
    </w:p>
    <w:p w:rsidR="00DD1FC3" w:rsidRPr="00DD1FC3" w:rsidRDefault="00DD1FC3" w:rsidP="00DD1FC3">
      <w:pPr>
        <w:numPr>
          <w:ilvl w:val="0"/>
          <w:numId w:val="3"/>
        </w:numPr>
        <w:tabs>
          <w:tab w:val="left" w:pos="142"/>
          <w:tab w:val="left" w:pos="1134"/>
        </w:tabs>
        <w:ind w:left="426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D1FC3">
        <w:rPr>
          <w:rFonts w:ascii="Times New Roman" w:hAnsi="Times New Roman"/>
          <w:sz w:val="28"/>
          <w:szCs w:val="28"/>
        </w:rPr>
        <w:t>Особенности советского права в период Великой Отечественной войны.</w:t>
      </w:r>
    </w:p>
    <w:p w:rsidR="00DD1FC3" w:rsidRPr="00DD1FC3" w:rsidRDefault="00DD1FC3" w:rsidP="00DD1FC3">
      <w:pPr>
        <w:numPr>
          <w:ilvl w:val="0"/>
          <w:numId w:val="3"/>
        </w:numPr>
        <w:tabs>
          <w:tab w:val="left" w:pos="142"/>
          <w:tab w:val="left" w:pos="1134"/>
        </w:tabs>
        <w:ind w:left="426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D1FC3">
        <w:rPr>
          <w:rFonts w:ascii="Times New Roman" w:hAnsi="Times New Roman"/>
          <w:sz w:val="28"/>
          <w:szCs w:val="28"/>
        </w:rPr>
        <w:t>Советское государство и право в период 1964-1984 гг.</w:t>
      </w:r>
    </w:p>
    <w:p w:rsidR="00DD1FC3" w:rsidRPr="00DD1FC3" w:rsidRDefault="00DD1FC3" w:rsidP="00DD1FC3">
      <w:pPr>
        <w:tabs>
          <w:tab w:val="left" w:pos="142"/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D1FC3" w:rsidRPr="00DD1FC3" w:rsidRDefault="00DD1FC3" w:rsidP="00DD1FC3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DD1FC3">
        <w:rPr>
          <w:rFonts w:ascii="Times New Roman" w:hAnsi="Times New Roman"/>
          <w:color w:val="000000"/>
          <w:sz w:val="28"/>
          <w:szCs w:val="28"/>
        </w:rPr>
        <w:t>Раздел 3. Актуальные проблемы истории государства и права зарубежных стран</w:t>
      </w:r>
    </w:p>
    <w:p w:rsidR="00DD1FC3" w:rsidRPr="00DD1FC3" w:rsidRDefault="00DD1FC3" w:rsidP="00DD1FC3">
      <w:pPr>
        <w:numPr>
          <w:ilvl w:val="0"/>
          <w:numId w:val="5"/>
        </w:numPr>
        <w:ind w:left="426" w:right="8" w:firstLine="14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1FC3">
        <w:rPr>
          <w:rFonts w:ascii="Times New Roman" w:hAnsi="Times New Roman"/>
          <w:color w:val="000000"/>
          <w:sz w:val="28"/>
          <w:szCs w:val="28"/>
        </w:rPr>
        <w:t xml:space="preserve">Государственный и общественный строй Вавилона. </w:t>
      </w:r>
    </w:p>
    <w:p w:rsidR="00DD1FC3" w:rsidRPr="00DD1FC3" w:rsidRDefault="00DD1FC3" w:rsidP="00DD1FC3">
      <w:pPr>
        <w:numPr>
          <w:ilvl w:val="0"/>
          <w:numId w:val="5"/>
        </w:numPr>
        <w:ind w:left="426" w:right="8" w:firstLine="14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1FC3">
        <w:rPr>
          <w:rFonts w:ascii="Times New Roman" w:hAnsi="Times New Roman"/>
          <w:color w:val="000000"/>
          <w:sz w:val="28"/>
          <w:szCs w:val="28"/>
        </w:rPr>
        <w:t xml:space="preserve">Государственный и общественный строй Индии. </w:t>
      </w:r>
    </w:p>
    <w:p w:rsidR="00DD1FC3" w:rsidRPr="00DD1FC3" w:rsidRDefault="00DD1FC3" w:rsidP="00DD1FC3">
      <w:pPr>
        <w:numPr>
          <w:ilvl w:val="0"/>
          <w:numId w:val="5"/>
        </w:numPr>
        <w:ind w:left="426" w:right="8" w:firstLine="14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1FC3">
        <w:rPr>
          <w:rFonts w:ascii="Times New Roman" w:hAnsi="Times New Roman"/>
          <w:color w:val="000000"/>
          <w:sz w:val="28"/>
          <w:szCs w:val="28"/>
        </w:rPr>
        <w:t xml:space="preserve">Государственный и общественный строй Египта. </w:t>
      </w:r>
    </w:p>
    <w:p w:rsidR="00DD1FC3" w:rsidRPr="00DD1FC3" w:rsidRDefault="00DD1FC3" w:rsidP="00DD1FC3">
      <w:pPr>
        <w:numPr>
          <w:ilvl w:val="0"/>
          <w:numId w:val="5"/>
        </w:numPr>
        <w:ind w:left="426" w:right="8" w:firstLine="14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1FC3">
        <w:rPr>
          <w:rFonts w:ascii="Times New Roman" w:hAnsi="Times New Roman"/>
          <w:color w:val="000000"/>
          <w:sz w:val="28"/>
          <w:szCs w:val="28"/>
        </w:rPr>
        <w:t xml:space="preserve">Государственный и общественный строй Китая. </w:t>
      </w:r>
    </w:p>
    <w:p w:rsidR="00DD1FC3" w:rsidRPr="00DD1FC3" w:rsidRDefault="00DD1FC3" w:rsidP="00DD1FC3">
      <w:pPr>
        <w:numPr>
          <w:ilvl w:val="0"/>
          <w:numId w:val="5"/>
        </w:numPr>
        <w:ind w:left="426" w:right="8" w:firstLine="14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1FC3">
        <w:rPr>
          <w:rFonts w:ascii="Times New Roman" w:hAnsi="Times New Roman"/>
          <w:color w:val="000000"/>
          <w:sz w:val="28"/>
          <w:szCs w:val="28"/>
        </w:rPr>
        <w:t xml:space="preserve">Общая характеристика права Вавилона. </w:t>
      </w:r>
    </w:p>
    <w:p w:rsidR="00DD1FC3" w:rsidRPr="00DD1FC3" w:rsidRDefault="00DD1FC3" w:rsidP="00DD1FC3">
      <w:pPr>
        <w:numPr>
          <w:ilvl w:val="0"/>
          <w:numId w:val="5"/>
        </w:numPr>
        <w:ind w:left="426" w:right="8" w:firstLine="14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1FC3">
        <w:rPr>
          <w:rFonts w:ascii="Times New Roman" w:hAnsi="Times New Roman"/>
          <w:color w:val="000000"/>
          <w:sz w:val="28"/>
          <w:szCs w:val="28"/>
        </w:rPr>
        <w:t xml:space="preserve">Общая характеристика права Индии. </w:t>
      </w:r>
    </w:p>
    <w:p w:rsidR="00DD1FC3" w:rsidRPr="00DD1FC3" w:rsidRDefault="00DD1FC3" w:rsidP="00DD1FC3">
      <w:pPr>
        <w:numPr>
          <w:ilvl w:val="0"/>
          <w:numId w:val="5"/>
        </w:numPr>
        <w:ind w:left="426" w:right="8" w:firstLine="14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1FC3">
        <w:rPr>
          <w:rFonts w:ascii="Times New Roman" w:hAnsi="Times New Roman"/>
          <w:color w:val="000000"/>
          <w:sz w:val="28"/>
          <w:szCs w:val="28"/>
        </w:rPr>
        <w:t xml:space="preserve">Общая характеристика права Египта. </w:t>
      </w:r>
    </w:p>
    <w:p w:rsidR="00DD1FC3" w:rsidRPr="00DD1FC3" w:rsidRDefault="00DD1FC3" w:rsidP="00DD1FC3">
      <w:pPr>
        <w:numPr>
          <w:ilvl w:val="0"/>
          <w:numId w:val="5"/>
        </w:numPr>
        <w:ind w:left="426" w:right="8" w:firstLine="14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1FC3">
        <w:rPr>
          <w:rFonts w:ascii="Times New Roman" w:hAnsi="Times New Roman"/>
          <w:color w:val="000000"/>
          <w:sz w:val="28"/>
          <w:szCs w:val="28"/>
        </w:rPr>
        <w:t xml:space="preserve">Общая характеристика права Китая. </w:t>
      </w:r>
    </w:p>
    <w:p w:rsidR="00DD1FC3" w:rsidRPr="00DD1FC3" w:rsidRDefault="00DD1FC3" w:rsidP="00DD1FC3">
      <w:pPr>
        <w:numPr>
          <w:ilvl w:val="0"/>
          <w:numId w:val="5"/>
        </w:numPr>
        <w:ind w:left="426" w:right="8" w:firstLine="14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1FC3">
        <w:rPr>
          <w:rFonts w:ascii="Times New Roman" w:hAnsi="Times New Roman"/>
          <w:color w:val="000000"/>
          <w:sz w:val="28"/>
          <w:szCs w:val="28"/>
        </w:rPr>
        <w:t xml:space="preserve">Основные черты государств Западной Европы периода феодализма. </w:t>
      </w:r>
    </w:p>
    <w:p w:rsidR="00DD1FC3" w:rsidRPr="00DD1FC3" w:rsidRDefault="00DD1FC3" w:rsidP="00DD1FC3">
      <w:pPr>
        <w:numPr>
          <w:ilvl w:val="0"/>
          <w:numId w:val="5"/>
        </w:numPr>
        <w:ind w:left="426" w:right="8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1FC3">
        <w:rPr>
          <w:rFonts w:ascii="Times New Roman" w:hAnsi="Times New Roman"/>
          <w:color w:val="000000"/>
          <w:sz w:val="28"/>
          <w:szCs w:val="28"/>
        </w:rPr>
        <w:t xml:space="preserve">Основные черты права в Западной Европе периода феодализма. </w:t>
      </w:r>
    </w:p>
    <w:p w:rsidR="00DD1FC3" w:rsidRPr="00DD1FC3" w:rsidRDefault="00DD1FC3" w:rsidP="00DD1FC3">
      <w:pPr>
        <w:numPr>
          <w:ilvl w:val="0"/>
          <w:numId w:val="5"/>
        </w:numPr>
        <w:ind w:left="426" w:right="8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1FC3">
        <w:rPr>
          <w:rFonts w:ascii="Times New Roman" w:hAnsi="Times New Roman"/>
          <w:color w:val="000000"/>
          <w:sz w:val="28"/>
          <w:szCs w:val="28"/>
        </w:rPr>
        <w:lastRenderedPageBreak/>
        <w:t>Общая характеристика Салической правды.</w:t>
      </w:r>
    </w:p>
    <w:p w:rsidR="00DD1FC3" w:rsidRPr="00DD1FC3" w:rsidRDefault="00DD1FC3" w:rsidP="00DD1FC3">
      <w:pPr>
        <w:numPr>
          <w:ilvl w:val="0"/>
          <w:numId w:val="5"/>
        </w:numPr>
        <w:ind w:left="426" w:right="8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1FC3">
        <w:rPr>
          <w:rFonts w:ascii="Times New Roman" w:hAnsi="Times New Roman"/>
          <w:color w:val="000000"/>
          <w:sz w:val="28"/>
          <w:szCs w:val="28"/>
        </w:rPr>
        <w:t xml:space="preserve">Общая характеристика Великого мартовского ордонанса. </w:t>
      </w:r>
    </w:p>
    <w:p w:rsidR="00DD1FC3" w:rsidRPr="00DD1FC3" w:rsidRDefault="00DD1FC3" w:rsidP="00DD1FC3">
      <w:pPr>
        <w:numPr>
          <w:ilvl w:val="0"/>
          <w:numId w:val="5"/>
        </w:numPr>
        <w:ind w:left="426" w:right="8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1FC3">
        <w:rPr>
          <w:rFonts w:ascii="Times New Roman" w:hAnsi="Times New Roman"/>
          <w:color w:val="000000"/>
          <w:sz w:val="28"/>
          <w:szCs w:val="28"/>
        </w:rPr>
        <w:t>Характеристика Великой хартии вольностей.</w:t>
      </w:r>
    </w:p>
    <w:p w:rsidR="00DD1FC3" w:rsidRPr="00DD1FC3" w:rsidRDefault="00DD1FC3" w:rsidP="00DD1FC3">
      <w:pPr>
        <w:numPr>
          <w:ilvl w:val="0"/>
          <w:numId w:val="5"/>
        </w:numPr>
        <w:ind w:left="426" w:right="8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1FC3">
        <w:rPr>
          <w:rFonts w:ascii="Times New Roman" w:hAnsi="Times New Roman"/>
          <w:color w:val="000000"/>
          <w:sz w:val="28"/>
          <w:szCs w:val="28"/>
        </w:rPr>
        <w:t xml:space="preserve"> Возникновение парламента в Англии.</w:t>
      </w:r>
    </w:p>
    <w:p w:rsidR="00DD1FC3" w:rsidRPr="00DD1FC3" w:rsidRDefault="00DD1FC3" w:rsidP="00DD1FC3">
      <w:pPr>
        <w:numPr>
          <w:ilvl w:val="0"/>
          <w:numId w:val="5"/>
        </w:numPr>
        <w:ind w:left="426" w:right="8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1FC3">
        <w:rPr>
          <w:rFonts w:ascii="Times New Roman" w:hAnsi="Times New Roman"/>
          <w:color w:val="000000"/>
          <w:sz w:val="28"/>
          <w:szCs w:val="28"/>
        </w:rPr>
        <w:t xml:space="preserve"> Характеристика Золотой буллы.</w:t>
      </w:r>
    </w:p>
    <w:p w:rsidR="00DD1FC3" w:rsidRPr="00DD1FC3" w:rsidRDefault="00DD1FC3" w:rsidP="00DD1FC3">
      <w:pPr>
        <w:numPr>
          <w:ilvl w:val="0"/>
          <w:numId w:val="5"/>
        </w:numPr>
        <w:ind w:left="426" w:right="8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1FC3">
        <w:rPr>
          <w:rFonts w:ascii="Times New Roman" w:hAnsi="Times New Roman"/>
          <w:color w:val="000000"/>
          <w:sz w:val="28"/>
          <w:szCs w:val="28"/>
        </w:rPr>
        <w:t xml:space="preserve"> Особенности английского и германского абсолютизма.</w:t>
      </w:r>
    </w:p>
    <w:p w:rsidR="00DD1FC3" w:rsidRPr="00DD1FC3" w:rsidRDefault="00DD1FC3" w:rsidP="00DD1FC3">
      <w:pPr>
        <w:numPr>
          <w:ilvl w:val="0"/>
          <w:numId w:val="5"/>
        </w:numPr>
        <w:ind w:left="426" w:right="8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1FC3">
        <w:rPr>
          <w:rFonts w:ascii="Times New Roman" w:hAnsi="Times New Roman"/>
          <w:color w:val="000000"/>
          <w:sz w:val="28"/>
          <w:szCs w:val="28"/>
        </w:rPr>
        <w:t xml:space="preserve"> Государственный строй Индии.</w:t>
      </w:r>
    </w:p>
    <w:p w:rsidR="00DD1FC3" w:rsidRPr="00DD1FC3" w:rsidRDefault="00DD1FC3" w:rsidP="00DD1FC3">
      <w:pPr>
        <w:numPr>
          <w:ilvl w:val="0"/>
          <w:numId w:val="5"/>
        </w:numPr>
        <w:ind w:left="426" w:right="8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1FC3">
        <w:rPr>
          <w:rFonts w:ascii="Times New Roman" w:hAnsi="Times New Roman"/>
          <w:color w:val="000000"/>
          <w:sz w:val="28"/>
          <w:szCs w:val="28"/>
        </w:rPr>
        <w:t xml:space="preserve"> Государственный строй Китая.</w:t>
      </w:r>
    </w:p>
    <w:p w:rsidR="00DD1FC3" w:rsidRPr="00DD1FC3" w:rsidRDefault="00DD1FC3" w:rsidP="00DD1FC3">
      <w:pPr>
        <w:numPr>
          <w:ilvl w:val="0"/>
          <w:numId w:val="5"/>
        </w:numPr>
        <w:ind w:left="426" w:right="8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1FC3">
        <w:rPr>
          <w:rFonts w:ascii="Times New Roman" w:hAnsi="Times New Roman"/>
          <w:color w:val="000000"/>
          <w:sz w:val="28"/>
          <w:szCs w:val="28"/>
        </w:rPr>
        <w:t xml:space="preserve"> Государственный строй Японии.</w:t>
      </w:r>
    </w:p>
    <w:p w:rsidR="00DD1FC3" w:rsidRPr="00DD1FC3" w:rsidRDefault="00DD1FC3" w:rsidP="00DD1FC3">
      <w:pPr>
        <w:numPr>
          <w:ilvl w:val="0"/>
          <w:numId w:val="5"/>
        </w:numPr>
        <w:ind w:left="426" w:right="8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1FC3">
        <w:rPr>
          <w:rFonts w:ascii="Times New Roman" w:hAnsi="Times New Roman"/>
          <w:color w:val="000000"/>
          <w:sz w:val="28"/>
          <w:szCs w:val="28"/>
        </w:rPr>
        <w:t xml:space="preserve"> Предпосылки и особенности революции в Англии.</w:t>
      </w:r>
    </w:p>
    <w:p w:rsidR="00DD1FC3" w:rsidRPr="00DD1FC3" w:rsidRDefault="00DD1FC3" w:rsidP="00DD1FC3">
      <w:pPr>
        <w:numPr>
          <w:ilvl w:val="0"/>
          <w:numId w:val="5"/>
        </w:numPr>
        <w:ind w:left="426" w:right="8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1FC3">
        <w:rPr>
          <w:rFonts w:ascii="Times New Roman" w:hAnsi="Times New Roman"/>
          <w:color w:val="000000"/>
          <w:sz w:val="28"/>
          <w:szCs w:val="28"/>
        </w:rPr>
        <w:t xml:space="preserve"> Характеристика Орудия управления.</w:t>
      </w:r>
    </w:p>
    <w:p w:rsidR="00DD1FC3" w:rsidRPr="00DD1FC3" w:rsidRDefault="00DD1FC3" w:rsidP="00DD1FC3">
      <w:pPr>
        <w:numPr>
          <w:ilvl w:val="0"/>
          <w:numId w:val="5"/>
        </w:numPr>
        <w:ind w:left="426" w:right="8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1FC3">
        <w:rPr>
          <w:rFonts w:ascii="Times New Roman" w:hAnsi="Times New Roman"/>
          <w:color w:val="000000"/>
          <w:sz w:val="28"/>
          <w:szCs w:val="28"/>
        </w:rPr>
        <w:t xml:space="preserve"> Нормативные акты периода реставрации Стюартов.</w:t>
      </w:r>
    </w:p>
    <w:p w:rsidR="00DD1FC3" w:rsidRPr="00DD1FC3" w:rsidRDefault="00DD1FC3" w:rsidP="00DD1FC3">
      <w:pPr>
        <w:numPr>
          <w:ilvl w:val="0"/>
          <w:numId w:val="5"/>
        </w:numPr>
        <w:ind w:left="426" w:right="8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1FC3">
        <w:rPr>
          <w:rFonts w:ascii="Times New Roman" w:hAnsi="Times New Roman"/>
          <w:sz w:val="28"/>
          <w:szCs w:val="28"/>
        </w:rPr>
        <w:t xml:space="preserve"> </w:t>
      </w:r>
      <w:r w:rsidRPr="00DD1FC3">
        <w:rPr>
          <w:rFonts w:ascii="Times New Roman" w:hAnsi="Times New Roman"/>
          <w:color w:val="000000"/>
          <w:sz w:val="28"/>
          <w:szCs w:val="28"/>
        </w:rPr>
        <w:t xml:space="preserve">Общественный и государственный строй арабского халифата. </w:t>
      </w:r>
    </w:p>
    <w:p w:rsidR="00DD1FC3" w:rsidRPr="00DD1FC3" w:rsidRDefault="00DD1FC3" w:rsidP="00DD1FC3">
      <w:pPr>
        <w:numPr>
          <w:ilvl w:val="0"/>
          <w:numId w:val="5"/>
        </w:numPr>
        <w:ind w:left="426" w:right="8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1FC3">
        <w:rPr>
          <w:rFonts w:ascii="Times New Roman" w:hAnsi="Times New Roman"/>
          <w:color w:val="000000"/>
          <w:sz w:val="28"/>
          <w:szCs w:val="28"/>
        </w:rPr>
        <w:t xml:space="preserve"> Источники мусульманского права</w:t>
      </w:r>
    </w:p>
    <w:p w:rsidR="00DD1FC3" w:rsidRPr="00DD1FC3" w:rsidRDefault="00DD1FC3" w:rsidP="00DD1FC3">
      <w:pPr>
        <w:numPr>
          <w:ilvl w:val="0"/>
          <w:numId w:val="5"/>
        </w:numPr>
        <w:ind w:left="426" w:right="8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1FC3">
        <w:rPr>
          <w:rFonts w:ascii="Times New Roman" w:hAnsi="Times New Roman"/>
          <w:color w:val="000000"/>
          <w:sz w:val="28"/>
          <w:szCs w:val="28"/>
        </w:rPr>
        <w:t xml:space="preserve"> Основные институты мусульманского права. </w:t>
      </w:r>
    </w:p>
    <w:p w:rsidR="00DD1FC3" w:rsidRPr="00DD1FC3" w:rsidRDefault="00DD1FC3" w:rsidP="00DD1FC3">
      <w:pPr>
        <w:numPr>
          <w:ilvl w:val="0"/>
          <w:numId w:val="5"/>
        </w:numPr>
        <w:ind w:left="426" w:right="8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1FC3">
        <w:rPr>
          <w:rFonts w:ascii="Times New Roman" w:hAnsi="Times New Roman"/>
          <w:sz w:val="28"/>
          <w:szCs w:val="28"/>
        </w:rPr>
        <w:t xml:space="preserve"> </w:t>
      </w:r>
      <w:r w:rsidRPr="00DD1FC3">
        <w:rPr>
          <w:rFonts w:ascii="Times New Roman" w:hAnsi="Times New Roman"/>
          <w:color w:val="000000"/>
          <w:sz w:val="28"/>
          <w:szCs w:val="28"/>
        </w:rPr>
        <w:t xml:space="preserve">Становление национальных государств в Центральной Европе. </w:t>
      </w:r>
    </w:p>
    <w:p w:rsidR="00DD1FC3" w:rsidRPr="00DD1FC3" w:rsidRDefault="00DD1FC3" w:rsidP="00DD1FC3">
      <w:pPr>
        <w:numPr>
          <w:ilvl w:val="0"/>
          <w:numId w:val="5"/>
        </w:numPr>
        <w:ind w:left="426" w:right="8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1FC3">
        <w:rPr>
          <w:rFonts w:ascii="Times New Roman" w:hAnsi="Times New Roman"/>
          <w:color w:val="000000"/>
          <w:sz w:val="28"/>
          <w:szCs w:val="28"/>
        </w:rPr>
        <w:t xml:space="preserve"> Становление национальных государств в Юго-Восточной Европе. </w:t>
      </w:r>
    </w:p>
    <w:p w:rsidR="00DD1FC3" w:rsidRPr="00DD1FC3" w:rsidRDefault="00DD1FC3" w:rsidP="00DD1FC3">
      <w:pPr>
        <w:numPr>
          <w:ilvl w:val="0"/>
          <w:numId w:val="5"/>
        </w:numPr>
        <w:ind w:left="426" w:right="8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1FC3">
        <w:rPr>
          <w:rFonts w:ascii="Times New Roman" w:hAnsi="Times New Roman"/>
          <w:color w:val="000000"/>
          <w:sz w:val="28"/>
          <w:szCs w:val="28"/>
        </w:rPr>
        <w:t xml:space="preserve"> Распад колониальной системы и становление государств на Ближнем и Среднем Востоке. </w:t>
      </w:r>
    </w:p>
    <w:p w:rsidR="00DD1FC3" w:rsidRPr="00DD1FC3" w:rsidRDefault="00DD1FC3" w:rsidP="00DD1FC3">
      <w:pPr>
        <w:numPr>
          <w:ilvl w:val="0"/>
          <w:numId w:val="5"/>
        </w:numPr>
        <w:ind w:left="426" w:right="8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1FC3">
        <w:rPr>
          <w:rFonts w:ascii="Times New Roman" w:hAnsi="Times New Roman"/>
          <w:color w:val="000000"/>
          <w:sz w:val="28"/>
          <w:szCs w:val="28"/>
        </w:rPr>
        <w:t xml:space="preserve"> Распад колониальной системы и становление государств в Африке. </w:t>
      </w:r>
    </w:p>
    <w:p w:rsidR="00DD1FC3" w:rsidRPr="00DD1FC3" w:rsidRDefault="00DD1FC3" w:rsidP="00DD1FC3">
      <w:pPr>
        <w:numPr>
          <w:ilvl w:val="0"/>
          <w:numId w:val="5"/>
        </w:numPr>
        <w:ind w:left="426" w:right="8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1FC3">
        <w:rPr>
          <w:rFonts w:ascii="Times New Roman" w:hAnsi="Times New Roman"/>
          <w:color w:val="000000"/>
          <w:sz w:val="28"/>
          <w:szCs w:val="28"/>
        </w:rPr>
        <w:t xml:space="preserve"> Образование и развитие государств в Азии. </w:t>
      </w:r>
    </w:p>
    <w:p w:rsidR="00DD1FC3" w:rsidRPr="00DD1FC3" w:rsidRDefault="00DD1FC3" w:rsidP="00DD1FC3">
      <w:pPr>
        <w:numPr>
          <w:ilvl w:val="0"/>
          <w:numId w:val="5"/>
        </w:numPr>
        <w:ind w:left="426" w:right="8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1FC3">
        <w:rPr>
          <w:rFonts w:ascii="Times New Roman" w:hAnsi="Times New Roman"/>
          <w:color w:val="000000"/>
          <w:sz w:val="28"/>
          <w:szCs w:val="28"/>
        </w:rPr>
        <w:t xml:space="preserve"> Особенности становления национального права. </w:t>
      </w:r>
    </w:p>
    <w:p w:rsidR="00DD1FC3" w:rsidRPr="00DD1FC3" w:rsidRDefault="00DD1FC3" w:rsidP="00DD1FC3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</w:p>
    <w:p w:rsidR="00DD1FC3" w:rsidRPr="00DD1FC3" w:rsidRDefault="00DD1FC3" w:rsidP="00DD1FC3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DD1FC3">
        <w:rPr>
          <w:rFonts w:ascii="Times New Roman" w:hAnsi="Times New Roman"/>
          <w:sz w:val="28"/>
          <w:szCs w:val="28"/>
        </w:rPr>
        <w:t>Раздел 4. История учений о праве и государстве</w:t>
      </w:r>
    </w:p>
    <w:p w:rsidR="00DD1FC3" w:rsidRPr="00DD1FC3" w:rsidRDefault="00DD1FC3" w:rsidP="00DD1FC3">
      <w:pPr>
        <w:numPr>
          <w:ilvl w:val="0"/>
          <w:numId w:val="4"/>
        </w:numPr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DD1FC3">
        <w:rPr>
          <w:rFonts w:ascii="Times New Roman" w:hAnsi="Times New Roman"/>
          <w:sz w:val="28"/>
          <w:szCs w:val="28"/>
        </w:rPr>
        <w:t xml:space="preserve"> Политико-правовое учение киевского митрополита Иллариона.</w:t>
      </w:r>
    </w:p>
    <w:p w:rsidR="00DD1FC3" w:rsidRPr="00DD1FC3" w:rsidRDefault="00DD1FC3" w:rsidP="00DD1FC3">
      <w:pPr>
        <w:numPr>
          <w:ilvl w:val="0"/>
          <w:numId w:val="4"/>
        </w:numPr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DD1FC3">
        <w:rPr>
          <w:rFonts w:ascii="Times New Roman" w:hAnsi="Times New Roman"/>
          <w:sz w:val="28"/>
          <w:szCs w:val="28"/>
        </w:rPr>
        <w:t xml:space="preserve"> Политическая программа Владимира Мономаха.</w:t>
      </w:r>
    </w:p>
    <w:p w:rsidR="00DD1FC3" w:rsidRPr="00DD1FC3" w:rsidRDefault="00DD1FC3" w:rsidP="00DD1FC3">
      <w:pPr>
        <w:numPr>
          <w:ilvl w:val="0"/>
          <w:numId w:val="4"/>
        </w:numPr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DD1FC3">
        <w:rPr>
          <w:rFonts w:ascii="Times New Roman" w:hAnsi="Times New Roman"/>
          <w:sz w:val="28"/>
          <w:szCs w:val="28"/>
        </w:rPr>
        <w:t xml:space="preserve"> </w:t>
      </w:r>
      <w:r w:rsidRPr="00DD1FC3">
        <w:rPr>
          <w:rFonts w:ascii="Times New Roman" w:hAnsi="Times New Roman"/>
          <w:color w:val="000000"/>
          <w:sz w:val="28"/>
          <w:szCs w:val="28"/>
        </w:rPr>
        <w:t>Политико-правовые воззрения Даниила Заточника.</w:t>
      </w:r>
    </w:p>
    <w:p w:rsidR="00DD1FC3" w:rsidRPr="00DD1FC3" w:rsidRDefault="00DD1FC3" w:rsidP="00DD1FC3">
      <w:pPr>
        <w:numPr>
          <w:ilvl w:val="0"/>
          <w:numId w:val="4"/>
        </w:numPr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DD1FC3">
        <w:rPr>
          <w:rFonts w:ascii="Times New Roman" w:hAnsi="Times New Roman"/>
          <w:sz w:val="28"/>
          <w:szCs w:val="28"/>
        </w:rPr>
        <w:t xml:space="preserve"> Особенности и основные направления политико-правовой мысли в Древней Руси и периода раздробленности княжеств.</w:t>
      </w:r>
    </w:p>
    <w:p w:rsidR="00DD1FC3" w:rsidRPr="00DD1FC3" w:rsidRDefault="00DD1FC3" w:rsidP="00DD1FC3">
      <w:pPr>
        <w:numPr>
          <w:ilvl w:val="0"/>
          <w:numId w:val="4"/>
        </w:numPr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DD1FC3">
        <w:rPr>
          <w:rFonts w:ascii="Times New Roman" w:hAnsi="Times New Roman"/>
          <w:sz w:val="28"/>
          <w:szCs w:val="28"/>
        </w:rPr>
        <w:t xml:space="preserve"> Особенности и основные направления политико-правовых идей в России XV–XVII в.</w:t>
      </w:r>
    </w:p>
    <w:p w:rsidR="00DD1FC3" w:rsidRPr="00DD1FC3" w:rsidRDefault="00DD1FC3" w:rsidP="00DD1FC3">
      <w:pPr>
        <w:numPr>
          <w:ilvl w:val="0"/>
          <w:numId w:val="4"/>
        </w:numPr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DD1FC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DD1FC3">
        <w:rPr>
          <w:rFonts w:ascii="Times New Roman" w:hAnsi="Times New Roman"/>
          <w:sz w:val="28"/>
          <w:szCs w:val="28"/>
        </w:rPr>
        <w:t>Нестяжатели</w:t>
      </w:r>
      <w:proofErr w:type="spellEnd"/>
      <w:r w:rsidRPr="00DD1FC3">
        <w:rPr>
          <w:rFonts w:ascii="Times New Roman" w:hAnsi="Times New Roman"/>
          <w:sz w:val="28"/>
          <w:szCs w:val="28"/>
        </w:rPr>
        <w:t xml:space="preserve">» (Нил </w:t>
      </w:r>
      <w:proofErr w:type="spellStart"/>
      <w:r w:rsidRPr="00DD1FC3">
        <w:rPr>
          <w:rFonts w:ascii="Times New Roman" w:hAnsi="Times New Roman"/>
          <w:sz w:val="28"/>
          <w:szCs w:val="28"/>
        </w:rPr>
        <w:t>Сорский</w:t>
      </w:r>
      <w:proofErr w:type="spellEnd"/>
      <w:r w:rsidRPr="00DD1FC3">
        <w:rPr>
          <w:rFonts w:ascii="Times New Roman" w:hAnsi="Times New Roman"/>
          <w:sz w:val="28"/>
          <w:szCs w:val="28"/>
        </w:rPr>
        <w:t>, М. Грек) и «стяжатели» (Иосиф Волоцкий) - политическая полемика о власти и собственности.</w:t>
      </w:r>
    </w:p>
    <w:p w:rsidR="00DD1FC3" w:rsidRPr="00DD1FC3" w:rsidRDefault="00DD1FC3" w:rsidP="00DD1FC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D1FC3">
        <w:rPr>
          <w:rFonts w:ascii="Times New Roman" w:hAnsi="Times New Roman"/>
          <w:sz w:val="28"/>
          <w:szCs w:val="28"/>
        </w:rPr>
        <w:t xml:space="preserve"> Особенности политико-правовой мысли эпохи Возрождения и Реформации в странах Западной Европы.</w:t>
      </w:r>
    </w:p>
    <w:p w:rsidR="00DD1FC3" w:rsidRPr="00DD1FC3" w:rsidRDefault="00DD1FC3" w:rsidP="00DD1FC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D1FC3">
        <w:rPr>
          <w:rFonts w:ascii="Times New Roman" w:hAnsi="Times New Roman"/>
          <w:sz w:val="28"/>
          <w:szCs w:val="28"/>
        </w:rPr>
        <w:t xml:space="preserve"> Государственно-правовые взгляды Ж. </w:t>
      </w:r>
      <w:proofErr w:type="spellStart"/>
      <w:r w:rsidRPr="00DD1FC3">
        <w:rPr>
          <w:rFonts w:ascii="Times New Roman" w:hAnsi="Times New Roman"/>
          <w:sz w:val="28"/>
          <w:szCs w:val="28"/>
        </w:rPr>
        <w:t>Бодена</w:t>
      </w:r>
      <w:proofErr w:type="spellEnd"/>
      <w:r w:rsidRPr="00DD1FC3">
        <w:rPr>
          <w:rFonts w:ascii="Times New Roman" w:hAnsi="Times New Roman"/>
          <w:sz w:val="28"/>
          <w:szCs w:val="28"/>
        </w:rPr>
        <w:t xml:space="preserve"> и тираноборцев.</w:t>
      </w:r>
    </w:p>
    <w:p w:rsidR="00DD1FC3" w:rsidRPr="00DD1FC3" w:rsidRDefault="00DD1FC3" w:rsidP="00DD1FC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D1FC3">
        <w:rPr>
          <w:rFonts w:ascii="Times New Roman" w:hAnsi="Times New Roman"/>
          <w:sz w:val="28"/>
          <w:szCs w:val="28"/>
        </w:rPr>
        <w:t xml:space="preserve"> Политико-правовые идеи эпохи Реформации в Германии (М. Лютер, Т. Мюнцер, Ж. Кальвин).</w:t>
      </w:r>
    </w:p>
    <w:p w:rsidR="00DD1FC3" w:rsidRPr="00DD1FC3" w:rsidRDefault="00DD1FC3" w:rsidP="00DD1FC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D1FC3">
        <w:rPr>
          <w:rFonts w:ascii="Times New Roman" w:hAnsi="Times New Roman"/>
          <w:sz w:val="28"/>
          <w:szCs w:val="28"/>
        </w:rPr>
        <w:t xml:space="preserve"> Социально-политические идеи раннего утопического социализма XVI–XVII вв. (Т. Мор, Т. Кампанелла).</w:t>
      </w:r>
    </w:p>
    <w:p w:rsidR="00DD1FC3" w:rsidRPr="00DD1FC3" w:rsidRDefault="00DD1FC3" w:rsidP="00DD1FC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D1FC3">
        <w:rPr>
          <w:rFonts w:ascii="Times New Roman" w:hAnsi="Times New Roman"/>
          <w:sz w:val="28"/>
          <w:szCs w:val="28"/>
        </w:rPr>
        <w:t xml:space="preserve"> Н. Макиавелли о государстве и политике.</w:t>
      </w:r>
    </w:p>
    <w:p w:rsidR="00DD1FC3" w:rsidRPr="00DD1FC3" w:rsidRDefault="00DD1FC3" w:rsidP="00DD1FC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D1FC3">
        <w:rPr>
          <w:rFonts w:ascii="Times New Roman" w:hAnsi="Times New Roman"/>
          <w:sz w:val="28"/>
          <w:szCs w:val="28"/>
        </w:rPr>
        <w:t xml:space="preserve"> Политико-правовые идеи сторонников королевского абсолютизма в Англии (Р. </w:t>
      </w:r>
      <w:proofErr w:type="spellStart"/>
      <w:r w:rsidRPr="00DD1FC3">
        <w:rPr>
          <w:rFonts w:ascii="Times New Roman" w:hAnsi="Times New Roman"/>
          <w:sz w:val="28"/>
          <w:szCs w:val="28"/>
        </w:rPr>
        <w:t>Филмер</w:t>
      </w:r>
      <w:proofErr w:type="spellEnd"/>
      <w:r w:rsidRPr="00DD1FC3">
        <w:rPr>
          <w:rFonts w:ascii="Times New Roman" w:hAnsi="Times New Roman"/>
          <w:sz w:val="28"/>
          <w:szCs w:val="28"/>
        </w:rPr>
        <w:t xml:space="preserve">, К. </w:t>
      </w:r>
      <w:proofErr w:type="spellStart"/>
      <w:r w:rsidRPr="00DD1FC3">
        <w:rPr>
          <w:rFonts w:ascii="Times New Roman" w:hAnsi="Times New Roman"/>
          <w:sz w:val="28"/>
          <w:szCs w:val="28"/>
        </w:rPr>
        <w:t>Салмазий</w:t>
      </w:r>
      <w:proofErr w:type="spellEnd"/>
      <w:r w:rsidRPr="00DD1FC3">
        <w:rPr>
          <w:rFonts w:ascii="Times New Roman" w:hAnsi="Times New Roman"/>
          <w:sz w:val="28"/>
          <w:szCs w:val="28"/>
        </w:rPr>
        <w:t>).</w:t>
      </w:r>
    </w:p>
    <w:p w:rsidR="00DD1FC3" w:rsidRPr="00DD1FC3" w:rsidRDefault="00DD1FC3" w:rsidP="00DD1FC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D1FC3">
        <w:rPr>
          <w:rFonts w:ascii="Times New Roman" w:hAnsi="Times New Roman"/>
          <w:sz w:val="28"/>
          <w:szCs w:val="28"/>
        </w:rPr>
        <w:t xml:space="preserve"> Гуго </w:t>
      </w:r>
      <w:proofErr w:type="spellStart"/>
      <w:r w:rsidRPr="00DD1FC3">
        <w:rPr>
          <w:rFonts w:ascii="Times New Roman" w:hAnsi="Times New Roman"/>
          <w:sz w:val="28"/>
          <w:szCs w:val="28"/>
        </w:rPr>
        <w:t>Гроций</w:t>
      </w:r>
      <w:proofErr w:type="spellEnd"/>
      <w:r w:rsidRPr="00DD1FC3">
        <w:rPr>
          <w:rFonts w:ascii="Times New Roman" w:hAnsi="Times New Roman"/>
          <w:sz w:val="28"/>
          <w:szCs w:val="28"/>
        </w:rPr>
        <w:t xml:space="preserve"> о государстве и праве.</w:t>
      </w:r>
    </w:p>
    <w:p w:rsidR="00DD1FC3" w:rsidRPr="00DD1FC3" w:rsidRDefault="00DD1FC3" w:rsidP="00DD1FC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D1FC3">
        <w:rPr>
          <w:rFonts w:ascii="Times New Roman" w:hAnsi="Times New Roman"/>
          <w:sz w:val="28"/>
          <w:szCs w:val="28"/>
        </w:rPr>
        <w:lastRenderedPageBreak/>
        <w:t xml:space="preserve"> Б. Спиноза о государстве и праве.</w:t>
      </w:r>
    </w:p>
    <w:p w:rsidR="00DD1FC3" w:rsidRPr="00DD1FC3" w:rsidRDefault="00DD1FC3" w:rsidP="00DD1FC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D1FC3">
        <w:rPr>
          <w:rFonts w:ascii="Times New Roman" w:hAnsi="Times New Roman"/>
          <w:sz w:val="28"/>
          <w:szCs w:val="28"/>
        </w:rPr>
        <w:t xml:space="preserve"> Дж. Локк о государстве и праве.</w:t>
      </w:r>
    </w:p>
    <w:p w:rsidR="00DD1FC3" w:rsidRPr="00DD1FC3" w:rsidRDefault="00DD1FC3" w:rsidP="00DD1FC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D1FC3">
        <w:rPr>
          <w:rFonts w:ascii="Times New Roman" w:hAnsi="Times New Roman"/>
          <w:sz w:val="28"/>
          <w:szCs w:val="28"/>
        </w:rPr>
        <w:t xml:space="preserve"> Т. Гоббс о государстве и праве.</w:t>
      </w:r>
    </w:p>
    <w:p w:rsidR="00DD1FC3" w:rsidRPr="00DD1FC3" w:rsidRDefault="00DD1FC3" w:rsidP="00DD1FC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D1FC3">
        <w:rPr>
          <w:rFonts w:ascii="Times New Roman" w:hAnsi="Times New Roman"/>
          <w:sz w:val="28"/>
          <w:szCs w:val="28"/>
        </w:rPr>
        <w:t xml:space="preserve"> Ш.Л. де Монтескье о государстве и праве.</w:t>
      </w:r>
    </w:p>
    <w:p w:rsidR="00DD1FC3" w:rsidRPr="00DD1FC3" w:rsidRDefault="00DD1FC3" w:rsidP="00DD1FC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D1FC3">
        <w:rPr>
          <w:rFonts w:ascii="Times New Roman" w:hAnsi="Times New Roman"/>
          <w:sz w:val="28"/>
          <w:szCs w:val="28"/>
        </w:rPr>
        <w:t xml:space="preserve"> И. Кант о государстве и праве.</w:t>
      </w:r>
    </w:p>
    <w:p w:rsidR="00DD1FC3" w:rsidRPr="00DD1FC3" w:rsidRDefault="00DD1FC3" w:rsidP="00DD1FC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D1FC3">
        <w:rPr>
          <w:rFonts w:ascii="Times New Roman" w:hAnsi="Times New Roman"/>
          <w:sz w:val="28"/>
          <w:szCs w:val="28"/>
        </w:rPr>
        <w:t xml:space="preserve"> Г. Гегель о государстве и праве.</w:t>
      </w:r>
    </w:p>
    <w:p w:rsidR="00DD1FC3" w:rsidRPr="00DD1FC3" w:rsidRDefault="00DD1FC3" w:rsidP="00DD1FC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D1FC3">
        <w:rPr>
          <w:rFonts w:ascii="Times New Roman" w:hAnsi="Times New Roman"/>
          <w:sz w:val="28"/>
          <w:szCs w:val="28"/>
        </w:rPr>
        <w:t xml:space="preserve"> Особенности либерального политико-правового учения Б. </w:t>
      </w:r>
      <w:proofErr w:type="spellStart"/>
      <w:r w:rsidRPr="00DD1FC3">
        <w:rPr>
          <w:rFonts w:ascii="Times New Roman" w:hAnsi="Times New Roman"/>
          <w:sz w:val="28"/>
          <w:szCs w:val="28"/>
        </w:rPr>
        <w:t>Констана</w:t>
      </w:r>
      <w:proofErr w:type="spellEnd"/>
      <w:r w:rsidRPr="00DD1FC3">
        <w:rPr>
          <w:rFonts w:ascii="Times New Roman" w:hAnsi="Times New Roman"/>
          <w:sz w:val="28"/>
          <w:szCs w:val="28"/>
        </w:rPr>
        <w:t>.</w:t>
      </w:r>
    </w:p>
    <w:p w:rsidR="00DD1FC3" w:rsidRPr="00DD1FC3" w:rsidRDefault="00DD1FC3" w:rsidP="00DD1FC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D1FC3">
        <w:rPr>
          <w:rFonts w:ascii="Times New Roman" w:hAnsi="Times New Roman"/>
          <w:sz w:val="28"/>
          <w:szCs w:val="28"/>
        </w:rPr>
        <w:t xml:space="preserve"> О. Конт о государстве и праве.</w:t>
      </w:r>
    </w:p>
    <w:p w:rsidR="00DD1FC3" w:rsidRPr="00DD1FC3" w:rsidRDefault="00DD1FC3" w:rsidP="00DD1FC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D1FC3">
        <w:rPr>
          <w:rFonts w:ascii="Times New Roman" w:hAnsi="Times New Roman"/>
          <w:sz w:val="28"/>
          <w:szCs w:val="28"/>
        </w:rPr>
        <w:t xml:space="preserve"> Политико-правовые взгляды И. Бентама. </w:t>
      </w:r>
    </w:p>
    <w:p w:rsidR="00DD1FC3" w:rsidRPr="00DD1FC3" w:rsidRDefault="00DD1FC3" w:rsidP="00DD1FC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D1FC3">
        <w:rPr>
          <w:rFonts w:ascii="Times New Roman" w:hAnsi="Times New Roman"/>
          <w:sz w:val="28"/>
          <w:szCs w:val="28"/>
        </w:rPr>
        <w:t xml:space="preserve"> Р. </w:t>
      </w:r>
      <w:proofErr w:type="spellStart"/>
      <w:r w:rsidRPr="00DD1FC3">
        <w:rPr>
          <w:rFonts w:ascii="Times New Roman" w:hAnsi="Times New Roman"/>
          <w:sz w:val="28"/>
          <w:szCs w:val="28"/>
        </w:rPr>
        <w:t>Иеринг</w:t>
      </w:r>
      <w:proofErr w:type="spellEnd"/>
      <w:r w:rsidRPr="00DD1FC3">
        <w:rPr>
          <w:rFonts w:ascii="Times New Roman" w:hAnsi="Times New Roman"/>
          <w:sz w:val="28"/>
          <w:szCs w:val="28"/>
        </w:rPr>
        <w:t xml:space="preserve"> о праве и государстве.</w:t>
      </w:r>
    </w:p>
    <w:p w:rsidR="00DD1FC3" w:rsidRPr="00DD1FC3" w:rsidRDefault="00DD1FC3" w:rsidP="00DD1FC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D1FC3">
        <w:rPr>
          <w:rFonts w:ascii="Times New Roman" w:hAnsi="Times New Roman"/>
          <w:sz w:val="28"/>
          <w:szCs w:val="28"/>
        </w:rPr>
        <w:t xml:space="preserve"> Особенности и основные направления политико-правовой мысли в России в XVIII в. (Ф. Прокопович, В. Н. Татищев, А.Н. Радищев). </w:t>
      </w:r>
    </w:p>
    <w:p w:rsidR="00DD1FC3" w:rsidRPr="00DD1FC3" w:rsidRDefault="00DD1FC3" w:rsidP="00DD1FC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D1FC3">
        <w:rPr>
          <w:rFonts w:ascii="Times New Roman" w:hAnsi="Times New Roman"/>
          <w:sz w:val="28"/>
          <w:szCs w:val="28"/>
        </w:rPr>
        <w:t xml:space="preserve"> Десницкий С. Е. о государстве и праве.</w:t>
      </w:r>
    </w:p>
    <w:p w:rsidR="00DD1FC3" w:rsidRDefault="00DD1FC3" w:rsidP="00DD1FC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D1FC3">
        <w:rPr>
          <w:rFonts w:ascii="Times New Roman" w:hAnsi="Times New Roman"/>
          <w:sz w:val="28"/>
          <w:szCs w:val="28"/>
        </w:rPr>
        <w:t>Политические и правовые идеи декабристов (Н.М. Муравьев, П.И. Пестель).</w:t>
      </w:r>
    </w:p>
    <w:p w:rsidR="00DD1FC3" w:rsidRPr="00DD1FC3" w:rsidRDefault="00DD1FC3" w:rsidP="00DD1FC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firstLine="0"/>
        <w:contextualSpacing/>
        <w:jc w:val="both"/>
        <w:rPr>
          <w:rStyle w:val="2"/>
          <w:rFonts w:ascii="Times New Roman" w:hAnsi="Times New Roman"/>
          <w:shd w:val="clear" w:color="auto" w:fill="auto"/>
        </w:rPr>
      </w:pPr>
      <w:bookmarkStart w:id="0" w:name="_GoBack"/>
      <w:bookmarkEnd w:id="0"/>
      <w:r w:rsidRPr="00DD1FC3">
        <w:rPr>
          <w:rFonts w:ascii="Times New Roman" w:hAnsi="Times New Roman"/>
          <w:sz w:val="28"/>
          <w:szCs w:val="28"/>
        </w:rPr>
        <w:t>Особенности и основные направления политико-правовой мысли в России первой половины XIX в. (М.М. Сперанский, Н.М. Карамзин и др.).</w:t>
      </w:r>
    </w:p>
    <w:sectPr w:rsidR="00DD1FC3" w:rsidRPr="00DD1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C64C7"/>
    <w:multiLevelType w:val="hybridMultilevel"/>
    <w:tmpl w:val="C8A857C0"/>
    <w:lvl w:ilvl="0" w:tplc="F4109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9802123"/>
    <w:multiLevelType w:val="hybridMultilevel"/>
    <w:tmpl w:val="421EC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9436D"/>
    <w:multiLevelType w:val="hybridMultilevel"/>
    <w:tmpl w:val="DF2891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FBA008F"/>
    <w:multiLevelType w:val="hybridMultilevel"/>
    <w:tmpl w:val="2F32D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A952BD7"/>
    <w:multiLevelType w:val="hybridMultilevel"/>
    <w:tmpl w:val="CFF22728"/>
    <w:lvl w:ilvl="0" w:tplc="AAC4B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BC2A4D"/>
    <w:multiLevelType w:val="hybridMultilevel"/>
    <w:tmpl w:val="254EA83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AC"/>
    <w:rsid w:val="00050C0E"/>
    <w:rsid w:val="00191347"/>
    <w:rsid w:val="002A0F44"/>
    <w:rsid w:val="00771A60"/>
    <w:rsid w:val="00785456"/>
    <w:rsid w:val="00A377AC"/>
    <w:rsid w:val="00A92BBA"/>
    <w:rsid w:val="00AD7458"/>
    <w:rsid w:val="00CD50FB"/>
    <w:rsid w:val="00D0008F"/>
    <w:rsid w:val="00DD1FC3"/>
    <w:rsid w:val="00E908A3"/>
    <w:rsid w:val="00F7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89C79-E30C-4E31-86E4-F317260B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7A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A377A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377AC"/>
    <w:pPr>
      <w:widowControl w:val="0"/>
      <w:shd w:val="clear" w:color="auto" w:fill="FFFFFF"/>
      <w:spacing w:line="451" w:lineRule="exact"/>
      <w:ind w:hanging="78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</w:rPr>
  </w:style>
  <w:style w:type="paragraph" w:styleId="3">
    <w:name w:val="Body Text Indent 3"/>
    <w:basedOn w:val="a"/>
    <w:link w:val="30"/>
    <w:uiPriority w:val="99"/>
    <w:rsid w:val="00191347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91347"/>
    <w:rPr>
      <w:rFonts w:ascii="Times New Roman" w:eastAsia="Calibri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 К.</dc:creator>
  <cp:keywords/>
  <dc:description/>
  <cp:lastModifiedBy>Ю. К.</cp:lastModifiedBy>
  <cp:revision>2</cp:revision>
  <dcterms:created xsi:type="dcterms:W3CDTF">2020-02-24T12:57:00Z</dcterms:created>
  <dcterms:modified xsi:type="dcterms:W3CDTF">2020-02-24T12:57:00Z</dcterms:modified>
</cp:coreProperties>
</file>