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AC" w:rsidRPr="008F3569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8F3569">
        <w:rPr>
          <w:rFonts w:ascii="Times New Roman" w:hAnsi="Times New Roman"/>
          <w:b/>
          <w:sz w:val="28"/>
          <w:szCs w:val="28"/>
        </w:rPr>
        <w:t xml:space="preserve">Вопросы для проведения </w:t>
      </w:r>
      <w:r w:rsidR="002D74D1">
        <w:rPr>
          <w:rFonts w:ascii="Times New Roman" w:hAnsi="Times New Roman"/>
          <w:b/>
          <w:sz w:val="28"/>
          <w:szCs w:val="28"/>
        </w:rPr>
        <w:t>экзамена</w:t>
      </w:r>
    </w:p>
    <w:p w:rsidR="00A377AC" w:rsidRPr="008F3569" w:rsidRDefault="00A377AC" w:rsidP="00AD7458">
      <w:pPr>
        <w:jc w:val="center"/>
        <w:rPr>
          <w:rFonts w:ascii="Times New Roman" w:hAnsi="Times New Roman"/>
          <w:sz w:val="28"/>
          <w:szCs w:val="28"/>
        </w:rPr>
      </w:pPr>
      <w:r w:rsidRPr="008F3569">
        <w:rPr>
          <w:rFonts w:ascii="Times New Roman" w:hAnsi="Times New Roman"/>
          <w:sz w:val="28"/>
          <w:szCs w:val="28"/>
        </w:rPr>
        <w:t>по специальности 40.0</w:t>
      </w:r>
      <w:r w:rsidR="00B549BF" w:rsidRPr="008F3569">
        <w:rPr>
          <w:rFonts w:ascii="Times New Roman" w:hAnsi="Times New Roman"/>
          <w:sz w:val="28"/>
          <w:szCs w:val="28"/>
        </w:rPr>
        <w:t>4</w:t>
      </w:r>
      <w:r w:rsidRPr="008F3569">
        <w:rPr>
          <w:rFonts w:ascii="Times New Roman" w:hAnsi="Times New Roman"/>
          <w:sz w:val="28"/>
          <w:szCs w:val="28"/>
        </w:rPr>
        <w:t>.0</w:t>
      </w:r>
      <w:r w:rsidR="00AD7458" w:rsidRPr="008F3569">
        <w:rPr>
          <w:rFonts w:ascii="Times New Roman" w:hAnsi="Times New Roman"/>
          <w:sz w:val="28"/>
          <w:szCs w:val="28"/>
        </w:rPr>
        <w:t>1</w:t>
      </w:r>
      <w:r w:rsidRPr="008F3569">
        <w:rPr>
          <w:rFonts w:ascii="Times New Roman" w:hAnsi="Times New Roman"/>
          <w:sz w:val="28"/>
          <w:szCs w:val="28"/>
        </w:rPr>
        <w:t xml:space="preserve"> </w:t>
      </w:r>
      <w:r w:rsidR="00AD7458" w:rsidRPr="008F3569">
        <w:rPr>
          <w:rFonts w:ascii="Times New Roman" w:hAnsi="Times New Roman"/>
          <w:sz w:val="28"/>
          <w:szCs w:val="28"/>
        </w:rPr>
        <w:t>Юриспруденция</w:t>
      </w:r>
    </w:p>
    <w:p w:rsidR="00E908A3" w:rsidRPr="008F3569" w:rsidRDefault="00E908A3" w:rsidP="00BB6922">
      <w:pPr>
        <w:ind w:firstLine="709"/>
        <w:jc w:val="center"/>
        <w:rPr>
          <w:rStyle w:val="2"/>
          <w:rFonts w:ascii="Times New Roman" w:hAnsi="Times New Roman"/>
        </w:rPr>
      </w:pPr>
      <w:bookmarkStart w:id="0" w:name="_GoBack"/>
      <w:bookmarkEnd w:id="0"/>
      <w:r w:rsidRPr="008F3569">
        <w:rPr>
          <w:rStyle w:val="2"/>
          <w:rFonts w:ascii="Times New Roman" w:hAnsi="Times New Roman"/>
        </w:rPr>
        <w:t>по дисциплине «</w:t>
      </w:r>
      <w:r w:rsidR="008F3569" w:rsidRPr="008F3569">
        <w:rPr>
          <w:rFonts w:ascii="Times New Roman" w:hAnsi="Times New Roman"/>
          <w:sz w:val="28"/>
          <w:szCs w:val="28"/>
        </w:rPr>
        <w:t>Теория юридической ответственности</w:t>
      </w:r>
      <w:r w:rsidRPr="008F3569">
        <w:rPr>
          <w:rStyle w:val="2"/>
          <w:rFonts w:ascii="Times New Roman" w:hAnsi="Times New Roman"/>
        </w:rPr>
        <w:t>»</w:t>
      </w:r>
    </w:p>
    <w:p w:rsidR="008F3569" w:rsidRPr="008F3569" w:rsidRDefault="008F3569" w:rsidP="00BB6922">
      <w:pPr>
        <w:ind w:firstLine="709"/>
        <w:jc w:val="center"/>
        <w:rPr>
          <w:rStyle w:val="2"/>
          <w:rFonts w:ascii="Times New Roman" w:hAnsi="Times New Roman"/>
        </w:rPr>
      </w:pP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>Социологическое (</w:t>
      </w:r>
      <w:proofErr w:type="spellStart"/>
      <w:r w:rsidRPr="008F3569">
        <w:rPr>
          <w:rFonts w:ascii="Times New Roman" w:hAnsi="Times New Roman"/>
          <w:sz w:val="28"/>
          <w:szCs w:val="28"/>
          <w:lang w:eastAsia="ar-SA"/>
        </w:rPr>
        <w:t>сущностно</w:t>
      </w:r>
      <w:proofErr w:type="spellEnd"/>
      <w:r w:rsidRPr="008F3569">
        <w:rPr>
          <w:rFonts w:ascii="Times New Roman" w:hAnsi="Times New Roman"/>
          <w:sz w:val="28"/>
          <w:szCs w:val="28"/>
          <w:lang w:eastAsia="ar-SA"/>
        </w:rPr>
        <w:t>-содержательное) направление определения научного понятия юридической ответственности.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>Формально-юридическое направление (нормативно-правовая основа) в определении научного понятия юридической ответственности.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>Аспект научного понятия юридической ответственности в институционно-функциональном значении.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 xml:space="preserve">Соотношение целей и задач </w:t>
      </w:r>
      <w:r w:rsidRPr="008F3569">
        <w:rPr>
          <w:rFonts w:ascii="Times New Roman" w:hAnsi="Times New Roman"/>
          <w:spacing w:val="-1"/>
          <w:sz w:val="28"/>
          <w:szCs w:val="28"/>
        </w:rPr>
        <w:t>юридической ответственности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</w:rPr>
        <w:t>Понятие юридической ответственности в контексте правомерного и противоправного поведения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>Специфические п</w:t>
      </w:r>
      <w:r w:rsidRPr="008F3569">
        <w:rPr>
          <w:rFonts w:ascii="Times New Roman" w:hAnsi="Times New Roman"/>
          <w:spacing w:val="-1"/>
          <w:sz w:val="28"/>
          <w:szCs w:val="28"/>
        </w:rPr>
        <w:t>ризнаки юридической ответственности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</w:rPr>
        <w:t>Функции юридической ответственности в механизме правового регулирования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</w:rPr>
        <w:t>Система принципов юридической ответственности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 xml:space="preserve">Соотношение принципов права и </w:t>
      </w:r>
      <w:r w:rsidRPr="008F3569">
        <w:rPr>
          <w:rFonts w:ascii="Times New Roman" w:hAnsi="Times New Roman"/>
          <w:sz w:val="28"/>
          <w:szCs w:val="28"/>
        </w:rPr>
        <w:t>принципов юридической ответственности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</w:rPr>
        <w:t>Критерии дифференциации юридической ответственности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 xml:space="preserve">Публично-правовые виды </w:t>
      </w:r>
      <w:r w:rsidRPr="008F3569">
        <w:rPr>
          <w:rFonts w:ascii="Times New Roman" w:hAnsi="Times New Roman"/>
          <w:sz w:val="28"/>
          <w:szCs w:val="28"/>
        </w:rPr>
        <w:t>юридической ответственности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 xml:space="preserve">Институт частноправовой </w:t>
      </w:r>
      <w:r w:rsidRPr="008F3569">
        <w:rPr>
          <w:rFonts w:ascii="Times New Roman" w:hAnsi="Times New Roman"/>
          <w:sz w:val="28"/>
          <w:szCs w:val="28"/>
        </w:rPr>
        <w:t>юридической ответственности.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</w:rPr>
        <w:t>Гражданско-правовая ответственность и её виды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</w:rPr>
        <w:t>Особенности формирования международно-правовой ответственности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</w:rPr>
        <w:t>Проблемы определения понятия материальной ответственности в общей теории юридической ответственности.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>Цель и з</w:t>
      </w:r>
      <w:r w:rsidRPr="008F3569">
        <w:rPr>
          <w:rFonts w:ascii="Times New Roman" w:hAnsi="Times New Roman"/>
          <w:sz w:val="28"/>
          <w:szCs w:val="28"/>
        </w:rPr>
        <w:t>адача российского законодательства о материальной ответственности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 xml:space="preserve">Проблемные вопросы классификации </w:t>
      </w:r>
      <w:r w:rsidRPr="008F3569">
        <w:rPr>
          <w:rFonts w:ascii="Times New Roman" w:hAnsi="Times New Roman"/>
          <w:sz w:val="28"/>
          <w:szCs w:val="28"/>
        </w:rPr>
        <w:t>функций материальной ответственности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 xml:space="preserve">Отраслевые </w:t>
      </w:r>
      <w:r w:rsidRPr="008F3569">
        <w:rPr>
          <w:rFonts w:ascii="Times New Roman" w:hAnsi="Times New Roman"/>
          <w:sz w:val="28"/>
          <w:szCs w:val="28"/>
        </w:rPr>
        <w:t>разновидности материальной ответственности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</w:rPr>
        <w:t>Специальные разновидности материальной ответственности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</w:rPr>
        <w:t>Подходы к пониманию процессуальной ответственности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</w:rPr>
        <w:t>Процессуальная ответственность в конституционном праве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</w:rPr>
        <w:t>Проблемы совершенствования</w:t>
      </w:r>
      <w:r w:rsidRPr="008F3569">
        <w:rPr>
          <w:rFonts w:ascii="Times New Roman" w:hAnsi="Times New Roman"/>
          <w:bCs/>
          <w:sz w:val="28"/>
          <w:szCs w:val="28"/>
        </w:rPr>
        <w:t xml:space="preserve"> судебно-конституционной процессуальной ответственности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</w:rPr>
        <w:t>Проблемы совершенствования</w:t>
      </w:r>
      <w:r w:rsidRPr="008F3569">
        <w:rPr>
          <w:rFonts w:ascii="Times New Roman" w:hAnsi="Times New Roman"/>
          <w:bCs/>
          <w:sz w:val="28"/>
          <w:szCs w:val="28"/>
        </w:rPr>
        <w:t xml:space="preserve"> гражданско-процессуальной ответственности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</w:rPr>
        <w:t>Проблемы совершенствования</w:t>
      </w:r>
      <w:r w:rsidRPr="008F3569">
        <w:rPr>
          <w:rFonts w:ascii="Times New Roman" w:hAnsi="Times New Roman"/>
          <w:bCs/>
          <w:sz w:val="28"/>
          <w:szCs w:val="28"/>
        </w:rPr>
        <w:t xml:space="preserve"> арбитражно-процессуальной ответственности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</w:rPr>
        <w:t>Проблемы совершенствования</w:t>
      </w:r>
      <w:r w:rsidRPr="008F3569">
        <w:rPr>
          <w:rFonts w:ascii="Times New Roman" w:hAnsi="Times New Roman"/>
          <w:bCs/>
          <w:sz w:val="28"/>
          <w:szCs w:val="28"/>
        </w:rPr>
        <w:t xml:space="preserve"> уголовно-процессуальной ответственности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</w:rPr>
        <w:t xml:space="preserve">Процессуальная ответственность за нарушение </w:t>
      </w:r>
      <w:proofErr w:type="spellStart"/>
      <w:r w:rsidRPr="008F3569">
        <w:rPr>
          <w:rFonts w:ascii="Times New Roman" w:hAnsi="Times New Roman"/>
          <w:sz w:val="28"/>
          <w:szCs w:val="28"/>
        </w:rPr>
        <w:t>неюрисдикционных</w:t>
      </w:r>
      <w:proofErr w:type="spellEnd"/>
      <w:r w:rsidRPr="008F3569">
        <w:rPr>
          <w:rFonts w:ascii="Times New Roman" w:hAnsi="Times New Roman"/>
          <w:sz w:val="28"/>
          <w:szCs w:val="28"/>
        </w:rPr>
        <w:t xml:space="preserve"> видов юридического процесса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lastRenderedPageBreak/>
        <w:t>Ответственность государства перед человеком и гражданином как признак правового государства.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 xml:space="preserve">Проблема определения сущности юридической ответственности государства. 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>Разграничение понятий «государственно-правовая ответственность», «конституционная ответственность», «ответственность государственных органов и их должностных лиц», «федеративная ответственность», «публично-правовая ответственность».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>Юридическая ответственность государства в сфере позитивного управления.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>Юридическая ответственность государства в охранительной сфере.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>Имущественная юридическая ответственность государства.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>Неимущественная юридическая ответственность государства.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eastAsia="TimesNewRoman" w:hAnsi="Times New Roman"/>
          <w:sz w:val="28"/>
          <w:szCs w:val="28"/>
        </w:rPr>
        <w:t>Формирование механизма реализации юридической ответственности государства.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eastAsia="TimesNewRoman" w:hAnsi="Times New Roman"/>
          <w:sz w:val="28"/>
          <w:szCs w:val="28"/>
        </w:rPr>
        <w:t>Формирование механизма реализации юридической ответственности органов государства.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eastAsia="TimesNewRoman" w:hAnsi="Times New Roman"/>
          <w:sz w:val="28"/>
          <w:szCs w:val="28"/>
        </w:rPr>
        <w:t>Формирование механизма реализации юридической ответственности должностных лиц государства.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 xml:space="preserve">Добровольная форма реализации юридической ответственности. 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>Концепции позитивной (перспективной) юридической ответственности.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 xml:space="preserve">Государственно-принудительная форма реализации юридической ответственности. 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 xml:space="preserve">Концепции юридической ответственности за правонарушение. 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>Ретроспективная (негативная) юридическая ответственность.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>Характеристика статической и динамической стадий юридической ответственности.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>Взаимосвязь юридической ответственности с правоотношением: содержание и развитие.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</w:rPr>
        <w:t>Отличие ситуаций (обстоятельств, оснований), когда исключается юридическая ответственность от института освобождения от юридической ответственности в общей теории права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</w:rPr>
        <w:t>Отличие обстоятельств, когда исключается юридическая ответственность от института освобождения от юридической ответственности в российском законодательстве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</w:rPr>
        <w:t>Случай (казус) как обстоятельство (основание), при наличии которого в силу действия закона исключается преступность деяния и юридическая ответственность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</w:rPr>
        <w:t>Непреодолимая сила как обстоятельство (основание), при наличии которого в силу действия закона исключается преступность деяния и юридическая ответственность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569">
        <w:rPr>
          <w:rFonts w:ascii="Times New Roman" w:hAnsi="Times New Roman"/>
          <w:sz w:val="28"/>
          <w:szCs w:val="28"/>
        </w:rPr>
        <w:t>Характеристика обстоятельства, исключающее юридическую ответственность, предусмотренное уголовным законом</w:t>
      </w:r>
      <w:r w:rsidRPr="008F3569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Pr="008F3569">
        <w:rPr>
          <w:rFonts w:ascii="Times New Roman" w:hAnsi="Times New Roman"/>
          <w:sz w:val="28"/>
          <w:szCs w:val="28"/>
        </w:rPr>
        <w:t>добровольный отказ от преступления.</w:t>
      </w:r>
    </w:p>
    <w:p w:rsidR="008F3569" w:rsidRPr="008F3569" w:rsidRDefault="008F3569" w:rsidP="008F3569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569">
        <w:rPr>
          <w:rFonts w:ascii="Times New Roman" w:hAnsi="Times New Roman"/>
          <w:sz w:val="28"/>
          <w:szCs w:val="28"/>
        </w:rPr>
        <w:t>Характеристика обстоятельства, исключающее юридическую ответственность, предусмотренное уголовным законом</w:t>
      </w:r>
      <w:r w:rsidRPr="008F3569">
        <w:rPr>
          <w:rFonts w:ascii="Times New Roman" w:hAnsi="Times New Roman"/>
          <w:sz w:val="28"/>
          <w:szCs w:val="28"/>
          <w:lang w:eastAsia="ar-SA"/>
        </w:rPr>
        <w:t>: н</w:t>
      </w:r>
      <w:r w:rsidRPr="008F3569">
        <w:rPr>
          <w:rFonts w:ascii="Times New Roman" w:hAnsi="Times New Roman"/>
          <w:sz w:val="28"/>
          <w:szCs w:val="28"/>
        </w:rPr>
        <w:t>еобходимая оборона.</w:t>
      </w:r>
    </w:p>
    <w:p w:rsidR="008F3569" w:rsidRPr="008F3569" w:rsidRDefault="008F3569" w:rsidP="008F3569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569">
        <w:rPr>
          <w:rFonts w:ascii="Times New Roman" w:hAnsi="Times New Roman"/>
          <w:sz w:val="28"/>
          <w:szCs w:val="28"/>
        </w:rPr>
        <w:t>Характеристика обстоятельства, исключающее юридическую ответственность, предусмотренное уголовным законом</w:t>
      </w:r>
      <w:r w:rsidRPr="008F3569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Pr="008F3569">
        <w:rPr>
          <w:rFonts w:ascii="Times New Roman" w:hAnsi="Times New Roman"/>
          <w:sz w:val="28"/>
          <w:szCs w:val="28"/>
        </w:rPr>
        <w:t>причинение вреда при задержании лица, совершившего преступление.</w:t>
      </w:r>
    </w:p>
    <w:p w:rsidR="008F3569" w:rsidRPr="008F3569" w:rsidRDefault="008F3569" w:rsidP="008F3569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569">
        <w:rPr>
          <w:rFonts w:ascii="Times New Roman" w:hAnsi="Times New Roman"/>
          <w:sz w:val="28"/>
          <w:szCs w:val="28"/>
        </w:rPr>
        <w:t>Характеристика обстоятельства, исключающее юридическую ответственность, предусмотренное уголовным законом</w:t>
      </w:r>
      <w:r w:rsidRPr="008F3569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Pr="008F3569">
        <w:rPr>
          <w:rFonts w:ascii="Times New Roman" w:hAnsi="Times New Roman"/>
          <w:sz w:val="28"/>
          <w:szCs w:val="28"/>
        </w:rPr>
        <w:t>крайняя необходимость.</w:t>
      </w:r>
    </w:p>
    <w:p w:rsidR="008F3569" w:rsidRPr="008F3569" w:rsidRDefault="008F3569" w:rsidP="008F3569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569">
        <w:rPr>
          <w:rFonts w:ascii="Times New Roman" w:hAnsi="Times New Roman"/>
          <w:sz w:val="28"/>
          <w:szCs w:val="28"/>
        </w:rPr>
        <w:t>Характеристика обстоятельства, исключающее юридическую ответственность, предусмотренное уголовным законом</w:t>
      </w:r>
      <w:r w:rsidRPr="008F3569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Pr="008F3569">
        <w:rPr>
          <w:rFonts w:ascii="Times New Roman" w:hAnsi="Times New Roman"/>
          <w:sz w:val="28"/>
          <w:szCs w:val="28"/>
        </w:rPr>
        <w:t>физическое или психическое принуждение.</w:t>
      </w:r>
    </w:p>
    <w:p w:rsidR="008F3569" w:rsidRPr="008F3569" w:rsidRDefault="008F3569" w:rsidP="008F3569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569">
        <w:rPr>
          <w:rFonts w:ascii="Times New Roman" w:hAnsi="Times New Roman"/>
          <w:sz w:val="28"/>
          <w:szCs w:val="28"/>
        </w:rPr>
        <w:t>Характеристика обстоятельства, исключающее юридическую ответственность, предусмотренное уголовным законом</w:t>
      </w:r>
      <w:r w:rsidRPr="008F3569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Pr="008F3569">
        <w:rPr>
          <w:rFonts w:ascii="Times New Roman" w:hAnsi="Times New Roman"/>
          <w:sz w:val="28"/>
          <w:szCs w:val="28"/>
        </w:rPr>
        <w:t>обоснованный риск.</w:t>
      </w:r>
    </w:p>
    <w:p w:rsidR="008F3569" w:rsidRPr="008F3569" w:rsidRDefault="008F3569" w:rsidP="008F3569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569">
        <w:rPr>
          <w:rFonts w:ascii="Times New Roman" w:hAnsi="Times New Roman"/>
          <w:sz w:val="28"/>
          <w:szCs w:val="28"/>
        </w:rPr>
        <w:t>Характеристика обстоятельства, исключающее юридическую ответственность, предусмотренное уголовным законом</w:t>
      </w:r>
      <w:r w:rsidRPr="008F3569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Pr="008F3569">
        <w:rPr>
          <w:rFonts w:ascii="Times New Roman" w:hAnsi="Times New Roman"/>
          <w:sz w:val="28"/>
          <w:szCs w:val="28"/>
        </w:rPr>
        <w:t>исполнение приказа или распоряжения.</w:t>
      </w:r>
    </w:p>
    <w:p w:rsidR="008F3569" w:rsidRPr="008F3569" w:rsidRDefault="008F3569" w:rsidP="008F3569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569">
        <w:rPr>
          <w:rFonts w:ascii="Times New Roman" w:hAnsi="Times New Roman"/>
          <w:sz w:val="28"/>
          <w:szCs w:val="28"/>
        </w:rPr>
        <w:t>Виды обстоятельств, исключающих гражданско-правовую ответственность граждан.</w:t>
      </w:r>
    </w:p>
    <w:p w:rsidR="008F3569" w:rsidRPr="008F3569" w:rsidRDefault="008F3569" w:rsidP="008F3569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569">
        <w:rPr>
          <w:rFonts w:ascii="Times New Roman" w:hAnsi="Times New Roman"/>
          <w:sz w:val="28"/>
          <w:szCs w:val="28"/>
        </w:rPr>
        <w:t>Виды обстоятельств, исключающих гражданско-правовую ответственность юридических лиц.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 xml:space="preserve">Понятие </w:t>
      </w:r>
      <w:r w:rsidRPr="008F3569">
        <w:rPr>
          <w:rFonts w:ascii="Times New Roman" w:hAnsi="Times New Roman"/>
          <w:sz w:val="28"/>
          <w:szCs w:val="28"/>
        </w:rPr>
        <w:t>института освобождения от юридической ответственности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 xml:space="preserve">Сущность </w:t>
      </w:r>
      <w:r w:rsidRPr="008F3569">
        <w:rPr>
          <w:rFonts w:ascii="Times New Roman" w:hAnsi="Times New Roman"/>
          <w:sz w:val="28"/>
          <w:szCs w:val="28"/>
        </w:rPr>
        <w:t>полного освобождения от юридической ответственности при возникновении, конкретизации и реализации юридической ответственности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 xml:space="preserve">Сущность </w:t>
      </w:r>
      <w:r w:rsidRPr="008F3569">
        <w:rPr>
          <w:rFonts w:ascii="Times New Roman" w:hAnsi="Times New Roman"/>
          <w:sz w:val="28"/>
          <w:szCs w:val="28"/>
        </w:rPr>
        <w:t>частичного освобождения от юридической ответственности при возникновении, конкретизации и реализации юридической ответственности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</w:rPr>
        <w:t>Невысокая степень общественной опасности правонарушения как общее основание (критерий) освобождения от юридической ответственности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</w:rPr>
        <w:t>Невысокая степень общественной опасности самого правонарушителя как общее основание (критерий) освобождения от юридической ответственности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</w:rPr>
        <w:t>Истечение сроков д</w:t>
      </w:r>
      <w:r w:rsidRPr="008F3569">
        <w:rPr>
          <w:rFonts w:ascii="Times New Roman" w:hAnsi="Times New Roman"/>
          <w:bCs/>
          <w:sz w:val="28"/>
          <w:szCs w:val="28"/>
        </w:rPr>
        <w:t xml:space="preserve">авности с момента совершения правонарушения и возникновения юридической ответственности </w:t>
      </w:r>
      <w:r w:rsidRPr="008F3569">
        <w:rPr>
          <w:rFonts w:ascii="Times New Roman" w:hAnsi="Times New Roman"/>
          <w:sz w:val="28"/>
          <w:szCs w:val="28"/>
        </w:rPr>
        <w:t>как основание освобождения от ответственности применительно к дисциплинарной ответственности.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</w:rPr>
        <w:t>Истечение сроков д</w:t>
      </w:r>
      <w:r w:rsidRPr="008F3569">
        <w:rPr>
          <w:rFonts w:ascii="Times New Roman" w:hAnsi="Times New Roman"/>
          <w:bCs/>
          <w:sz w:val="28"/>
          <w:szCs w:val="28"/>
        </w:rPr>
        <w:t xml:space="preserve">авности с момента совершения правонарушения и возникновения юридической ответственности </w:t>
      </w:r>
      <w:r w:rsidRPr="008F3569">
        <w:rPr>
          <w:rFonts w:ascii="Times New Roman" w:hAnsi="Times New Roman"/>
          <w:sz w:val="28"/>
          <w:szCs w:val="28"/>
        </w:rPr>
        <w:t>как основание освобождения от ответственности применительно к административной ответственности.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</w:rPr>
        <w:t>Истечение сроков д</w:t>
      </w:r>
      <w:r w:rsidRPr="008F3569">
        <w:rPr>
          <w:rFonts w:ascii="Times New Roman" w:hAnsi="Times New Roman"/>
          <w:bCs/>
          <w:sz w:val="28"/>
          <w:szCs w:val="28"/>
        </w:rPr>
        <w:t xml:space="preserve">авности с момента совершения правонарушения и возникновения юридической ответственности </w:t>
      </w:r>
      <w:r w:rsidRPr="008F3569">
        <w:rPr>
          <w:rFonts w:ascii="Times New Roman" w:hAnsi="Times New Roman"/>
          <w:sz w:val="28"/>
          <w:szCs w:val="28"/>
        </w:rPr>
        <w:t>как основание освобождения от ответственности применительно к уголовной ответственности.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bCs/>
          <w:sz w:val="28"/>
          <w:szCs w:val="28"/>
        </w:rPr>
        <w:t xml:space="preserve">Социально одобряемое поведение лица после совершения им правонарушения публичного характера как </w:t>
      </w:r>
      <w:r w:rsidRPr="008F3569">
        <w:rPr>
          <w:rFonts w:ascii="Times New Roman" w:hAnsi="Times New Roman"/>
          <w:sz w:val="28"/>
          <w:szCs w:val="28"/>
        </w:rPr>
        <w:t>основа применения института условно-досрочного освобождения от отбывания уголовного наказания</w:t>
      </w:r>
      <w:r w:rsidRPr="008F3569">
        <w:rPr>
          <w:rFonts w:ascii="Times New Roman" w:hAnsi="Times New Roman"/>
          <w:bCs/>
          <w:sz w:val="28"/>
          <w:szCs w:val="28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>Характеристика</w:t>
      </w:r>
      <w:r w:rsidRPr="008F3569">
        <w:rPr>
          <w:rFonts w:ascii="Times New Roman" w:hAnsi="Times New Roman"/>
          <w:sz w:val="28"/>
          <w:szCs w:val="28"/>
        </w:rPr>
        <w:t xml:space="preserve"> основания освобождения от юридической ответственности: когда лицо, впервые совершившее преступление небольшой тяжести, примирилось с потерпевшим и загладило причиненный потерпевшему вред.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>Характеристика</w:t>
      </w:r>
      <w:r w:rsidRPr="008F3569">
        <w:rPr>
          <w:rFonts w:ascii="Times New Roman" w:hAnsi="Times New Roman"/>
          <w:sz w:val="28"/>
          <w:szCs w:val="28"/>
        </w:rPr>
        <w:t xml:space="preserve"> основания освобождения от юридической ответственности: в связи с болезнью.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>Характеристика</w:t>
      </w:r>
      <w:r w:rsidRPr="008F3569">
        <w:rPr>
          <w:rFonts w:ascii="Times New Roman" w:hAnsi="Times New Roman"/>
          <w:sz w:val="28"/>
          <w:szCs w:val="28"/>
        </w:rPr>
        <w:t xml:space="preserve"> основания освобождения от юридической ответственности: беременным женщинам и женщинам, имеющим малолетних детей.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>Характеристика</w:t>
      </w:r>
      <w:r w:rsidRPr="008F3569">
        <w:rPr>
          <w:rFonts w:ascii="Times New Roman" w:hAnsi="Times New Roman"/>
          <w:sz w:val="28"/>
          <w:szCs w:val="28"/>
        </w:rPr>
        <w:t xml:space="preserve"> основания освобождения от юридической ответственности: в силу акта гуманизма – амнистия.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>Характеристика</w:t>
      </w:r>
      <w:r w:rsidRPr="008F3569">
        <w:rPr>
          <w:rFonts w:ascii="Times New Roman" w:hAnsi="Times New Roman"/>
          <w:sz w:val="28"/>
          <w:szCs w:val="28"/>
        </w:rPr>
        <w:t xml:space="preserve"> основания освобождения от юридической ответственности: в силу акта гуманизма – помилование.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>Презумпция невиновности в законодательстве Российской Федерации.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>Юридическая ответственность – принцип либо требование законности: д</w:t>
      </w:r>
      <w:r w:rsidRPr="008F3569">
        <w:rPr>
          <w:rFonts w:ascii="Times New Roman" w:hAnsi="Times New Roman"/>
          <w:sz w:val="28"/>
          <w:szCs w:val="28"/>
        </w:rPr>
        <w:t>искуссионные вопросы определения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>Характеристика неотвратимости юридической ответственности как структурного принципа законности.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>Юридическая ответственность в структуре основных принципов правового порядка – обеспеченность и подконтрольность.</w:t>
      </w:r>
    </w:p>
    <w:p w:rsidR="008F3569" w:rsidRPr="008F3569" w:rsidRDefault="008F3569" w:rsidP="008F3569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3569">
        <w:rPr>
          <w:rFonts w:ascii="Times New Roman" w:hAnsi="Times New Roman"/>
          <w:sz w:val="28"/>
          <w:szCs w:val="28"/>
          <w:lang w:eastAsia="ar-SA"/>
        </w:rPr>
        <w:t xml:space="preserve">Место и роль юридической ответственности в системе юридических гарантий </w:t>
      </w:r>
      <w:r w:rsidRPr="008F3569">
        <w:rPr>
          <w:rFonts w:ascii="Times New Roman" w:hAnsi="Times New Roman"/>
          <w:sz w:val="28"/>
          <w:szCs w:val="28"/>
        </w:rPr>
        <w:t>законности и правопорядка</w:t>
      </w:r>
      <w:r w:rsidRPr="008F3569">
        <w:rPr>
          <w:rFonts w:ascii="Times New Roman" w:hAnsi="Times New Roman"/>
          <w:sz w:val="28"/>
          <w:szCs w:val="28"/>
          <w:lang w:eastAsia="ar-SA"/>
        </w:rPr>
        <w:t>.</w:t>
      </w:r>
    </w:p>
    <w:p w:rsidR="008F3569" w:rsidRPr="008F3569" w:rsidRDefault="008F3569" w:rsidP="00BB6922">
      <w:pPr>
        <w:ind w:firstLine="709"/>
        <w:jc w:val="center"/>
        <w:rPr>
          <w:rStyle w:val="2"/>
          <w:rFonts w:ascii="Times New Roman" w:hAnsi="Times New Roman"/>
        </w:rPr>
      </w:pPr>
    </w:p>
    <w:sectPr w:rsidR="008F3569" w:rsidRPr="008F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0D1"/>
    <w:multiLevelType w:val="hybridMultilevel"/>
    <w:tmpl w:val="6C2A1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5ED2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3AC64C7"/>
    <w:multiLevelType w:val="hybridMultilevel"/>
    <w:tmpl w:val="C8A857C0"/>
    <w:lvl w:ilvl="0" w:tplc="F410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237F5"/>
    <w:multiLevelType w:val="multilevel"/>
    <w:tmpl w:val="DA64B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6AC73A6"/>
    <w:multiLevelType w:val="hybridMultilevel"/>
    <w:tmpl w:val="40103AF8"/>
    <w:lvl w:ilvl="0" w:tplc="BB2E461C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DD2FBA"/>
    <w:multiLevelType w:val="hybridMultilevel"/>
    <w:tmpl w:val="7F64B998"/>
    <w:lvl w:ilvl="0" w:tplc="3D7AF27A">
      <w:start w:val="1"/>
      <w:numFmt w:val="decimal"/>
      <w:lvlText w:val="%1.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E8342C4"/>
    <w:multiLevelType w:val="hybridMultilevel"/>
    <w:tmpl w:val="49BE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25"/>
    <w:multiLevelType w:val="hybridMultilevel"/>
    <w:tmpl w:val="18FA8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BA008F"/>
    <w:multiLevelType w:val="hybridMultilevel"/>
    <w:tmpl w:val="2F3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1E7D7C"/>
    <w:multiLevelType w:val="hybridMultilevel"/>
    <w:tmpl w:val="9E84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385D15"/>
    <w:multiLevelType w:val="hybridMultilevel"/>
    <w:tmpl w:val="95B0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AC"/>
    <w:rsid w:val="00050C0E"/>
    <w:rsid w:val="00095B81"/>
    <w:rsid w:val="00191347"/>
    <w:rsid w:val="002A0F44"/>
    <w:rsid w:val="002D74D1"/>
    <w:rsid w:val="003D411B"/>
    <w:rsid w:val="00507329"/>
    <w:rsid w:val="006D72DF"/>
    <w:rsid w:val="0070782D"/>
    <w:rsid w:val="00711D96"/>
    <w:rsid w:val="00771A60"/>
    <w:rsid w:val="00785456"/>
    <w:rsid w:val="008F3569"/>
    <w:rsid w:val="00A377AC"/>
    <w:rsid w:val="00A92BBA"/>
    <w:rsid w:val="00AA7A75"/>
    <w:rsid w:val="00AD7458"/>
    <w:rsid w:val="00B4121F"/>
    <w:rsid w:val="00B549BF"/>
    <w:rsid w:val="00BB6922"/>
    <w:rsid w:val="00C11F20"/>
    <w:rsid w:val="00C943E5"/>
    <w:rsid w:val="00CD50FB"/>
    <w:rsid w:val="00D0008F"/>
    <w:rsid w:val="00D36DBE"/>
    <w:rsid w:val="00E908A3"/>
    <w:rsid w:val="00E964FC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s9">
    <w:name w:val="s9"/>
    <w:basedOn w:val="a0"/>
    <w:uiPriority w:val="99"/>
    <w:rsid w:val="00AA7A75"/>
  </w:style>
  <w:style w:type="character" w:customStyle="1" w:styleId="apple-converted-space">
    <w:name w:val="apple-converted-space"/>
    <w:basedOn w:val="a0"/>
    <w:uiPriority w:val="99"/>
    <w:rsid w:val="00AA7A75"/>
  </w:style>
  <w:style w:type="paragraph" w:customStyle="1" w:styleId="p8">
    <w:name w:val="p8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AA7A75"/>
  </w:style>
  <w:style w:type="paragraph" w:styleId="a3">
    <w:name w:val="List Paragraph"/>
    <w:basedOn w:val="a"/>
    <w:uiPriority w:val="34"/>
    <w:qFormat/>
    <w:rsid w:val="00095B8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p6">
    <w:name w:val="p6"/>
    <w:basedOn w:val="a"/>
    <w:uiPriority w:val="99"/>
    <w:rsid w:val="006D72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711D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s9">
    <w:name w:val="s9"/>
    <w:basedOn w:val="a0"/>
    <w:uiPriority w:val="99"/>
    <w:rsid w:val="00AA7A75"/>
  </w:style>
  <w:style w:type="character" w:customStyle="1" w:styleId="apple-converted-space">
    <w:name w:val="apple-converted-space"/>
    <w:basedOn w:val="a0"/>
    <w:uiPriority w:val="99"/>
    <w:rsid w:val="00AA7A75"/>
  </w:style>
  <w:style w:type="paragraph" w:customStyle="1" w:styleId="p8">
    <w:name w:val="p8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AA7A75"/>
  </w:style>
  <w:style w:type="paragraph" w:styleId="a3">
    <w:name w:val="List Paragraph"/>
    <w:basedOn w:val="a"/>
    <w:uiPriority w:val="34"/>
    <w:qFormat/>
    <w:rsid w:val="00095B8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p6">
    <w:name w:val="p6"/>
    <w:basedOn w:val="a"/>
    <w:uiPriority w:val="99"/>
    <w:rsid w:val="006D72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711D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Оля</cp:lastModifiedBy>
  <cp:revision>4</cp:revision>
  <dcterms:created xsi:type="dcterms:W3CDTF">2020-02-24T13:51:00Z</dcterms:created>
  <dcterms:modified xsi:type="dcterms:W3CDTF">2022-10-06T07:37:00Z</dcterms:modified>
</cp:coreProperties>
</file>