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EF3BC9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EF3BC9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D30F21" w:rsidRPr="00EF3BC9" w:rsidRDefault="00D30F21" w:rsidP="00D30F21">
      <w:pPr>
        <w:jc w:val="center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>по специальности 40.05.0</w:t>
      </w:r>
      <w:r w:rsidR="00EF3BC9">
        <w:rPr>
          <w:rFonts w:ascii="Times New Roman" w:hAnsi="Times New Roman"/>
          <w:sz w:val="28"/>
          <w:szCs w:val="28"/>
        </w:rPr>
        <w:t>4</w:t>
      </w:r>
      <w:r w:rsidRPr="00EF3BC9">
        <w:rPr>
          <w:rFonts w:ascii="Times New Roman" w:hAnsi="Times New Roman"/>
          <w:sz w:val="28"/>
          <w:szCs w:val="28"/>
        </w:rPr>
        <w:t xml:space="preserve"> </w:t>
      </w:r>
    </w:p>
    <w:p w:rsidR="00D30F21" w:rsidRPr="00EF3BC9" w:rsidRDefault="00EF3BC9" w:rsidP="00D30F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Судебная и прокурорская деятельность</w:t>
      </w:r>
    </w:p>
    <w:p w:rsidR="00A377AC" w:rsidRPr="00EF3BC9" w:rsidRDefault="00D30F21" w:rsidP="00D30F21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EF3BC9">
        <w:rPr>
          <w:rFonts w:ascii="Times New Roman" w:hAnsi="Times New Roman"/>
          <w:sz w:val="28"/>
          <w:szCs w:val="28"/>
        </w:rPr>
        <w:t xml:space="preserve">Специализация  </w:t>
      </w:r>
      <w:r w:rsidRPr="00EF3BC9">
        <w:rPr>
          <w:rStyle w:val="2"/>
          <w:rFonts w:ascii="Times New Roman" w:hAnsi="Times New Roman"/>
        </w:rPr>
        <w:t>«</w:t>
      </w:r>
      <w:proofErr w:type="gramEnd"/>
      <w:r w:rsidR="006F486C">
        <w:rPr>
          <w:rStyle w:val="2"/>
          <w:rFonts w:ascii="Times New Roman" w:hAnsi="Times New Roman"/>
        </w:rPr>
        <w:t>Прокурорская</w:t>
      </w:r>
      <w:r w:rsidR="00EF3BC9">
        <w:rPr>
          <w:rStyle w:val="2"/>
          <w:rFonts w:ascii="Times New Roman" w:hAnsi="Times New Roman"/>
        </w:rPr>
        <w:t xml:space="preserve"> деятельность</w:t>
      </w:r>
      <w:r w:rsidRPr="00EF3BC9">
        <w:rPr>
          <w:rStyle w:val="2"/>
          <w:rFonts w:ascii="Times New Roman" w:hAnsi="Times New Roman"/>
        </w:rPr>
        <w:t>»</w:t>
      </w:r>
    </w:p>
    <w:p w:rsidR="00E908A3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EF3BC9">
        <w:rPr>
          <w:rStyle w:val="2"/>
          <w:rFonts w:ascii="Times New Roman" w:hAnsi="Times New Roman"/>
        </w:rPr>
        <w:t>по дисциплине «</w:t>
      </w:r>
      <w:r w:rsidR="00493D43" w:rsidRPr="00EF3BC9">
        <w:rPr>
          <w:rStyle w:val="2"/>
          <w:rFonts w:ascii="Times New Roman" w:hAnsi="Times New Roman"/>
        </w:rPr>
        <w:t>Юридическая техника</w:t>
      </w:r>
      <w:r w:rsidRPr="00EF3BC9">
        <w:rPr>
          <w:rStyle w:val="2"/>
          <w:rFonts w:ascii="Times New Roman" w:hAnsi="Times New Roman"/>
        </w:rPr>
        <w:t>»</w:t>
      </w:r>
    </w:p>
    <w:p w:rsidR="00EF3BC9" w:rsidRPr="00EF3BC9" w:rsidRDefault="00EF3BC9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Юридическая техника: понятие, структура и виды. Значение юридической техники в прокурорской деятельности.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Соотношение понятий «юридическая технология», «юридическая техника», «юридическая тактика», «юридическая стратегия».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6F486C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6F486C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Правовые презумпции и их роль в правовом регулировании и правоприменительной деятельности органов прокуратуры Российской Федерации.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Юридические дефиниции и требования, предъявляемые к ним.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Нормативная основа документоведения органов прокуратуры Российской Федерации.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>Технические особенности составления юридических документов гражданами.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Особенности правоприменительных актов, составляемых органами прокуратуры.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Техника толкования права: понятие, признаки.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Техника опубликования нормативных актов.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Жаргонизмы в праве и пределы их использования.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Технические особенности толкования права по объему.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Отсылка как технико-юридический прием.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Дефекты технико-юридического оформления актов прокурорского реагирования.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Кодификация и правила ее проведения.</w:t>
      </w:r>
    </w:p>
    <w:p w:rsidR="006F486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744F1C" w:rsidRPr="006F486C" w:rsidRDefault="006F486C" w:rsidP="006F486C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Style w:val="2"/>
          <w:rFonts w:ascii="Times New Roman" w:hAnsi="Times New Roman"/>
          <w:spacing w:val="-2"/>
          <w:shd w:val="clear" w:color="auto" w:fill="auto"/>
        </w:rPr>
      </w:pPr>
      <w:r w:rsidRPr="006F486C">
        <w:rPr>
          <w:rFonts w:ascii="Times New Roman" w:hAnsi="Times New Roman"/>
          <w:spacing w:val="-2"/>
          <w:sz w:val="28"/>
          <w:szCs w:val="28"/>
        </w:rPr>
        <w:t xml:space="preserve"> Примечания в р</w:t>
      </w:r>
      <w:bookmarkStart w:id="0" w:name="_GoBack"/>
      <w:bookmarkEnd w:id="0"/>
      <w:r w:rsidRPr="006F486C">
        <w:rPr>
          <w:rFonts w:ascii="Times New Roman" w:hAnsi="Times New Roman"/>
          <w:spacing w:val="-2"/>
          <w:sz w:val="28"/>
          <w:szCs w:val="28"/>
        </w:rPr>
        <w:t>оссийском праве: природа и виды.</w:t>
      </w:r>
    </w:p>
    <w:sectPr w:rsidR="00744F1C" w:rsidRPr="006F486C" w:rsidSect="006F48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554AE7"/>
    <w:rsid w:val="006F486C"/>
    <w:rsid w:val="00744F1C"/>
    <w:rsid w:val="009462F7"/>
    <w:rsid w:val="00A377AC"/>
    <w:rsid w:val="00D30F21"/>
    <w:rsid w:val="00E908A3"/>
    <w:rsid w:val="00EF3BC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Методист ТГП</cp:lastModifiedBy>
  <cp:revision>2</cp:revision>
  <dcterms:created xsi:type="dcterms:W3CDTF">2020-02-27T07:52:00Z</dcterms:created>
  <dcterms:modified xsi:type="dcterms:W3CDTF">2020-02-27T07:52:00Z</dcterms:modified>
</cp:coreProperties>
</file>