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7E" w:rsidRDefault="007A217E" w:rsidP="007B7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Специализация 40.05.03 Судебная экспертиза Специализация «Криминалистические экспертизы»</w:t>
      </w:r>
    </w:p>
    <w:p w:rsidR="007B78F4" w:rsidRPr="007B78F4" w:rsidRDefault="007B78F4" w:rsidP="007B7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F4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</w:t>
      </w:r>
      <w:bookmarkEnd w:id="0"/>
      <w:r w:rsidRPr="007B78F4">
        <w:rPr>
          <w:rFonts w:ascii="Times New Roman" w:hAnsi="Times New Roman" w:cs="Times New Roman"/>
          <w:b/>
          <w:sz w:val="24"/>
          <w:szCs w:val="24"/>
        </w:rPr>
        <w:t>курсовых работ по дисциплине «Теория государства и права»: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Происхождение государства.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Сущность и типология государств.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Функции Российского государства.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Механизм государства.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Основные принципы организации и деятельности государственного аппарата.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Форма государства.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Место и роль государства в политической системе общества.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Государство и личность.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Развитие прав граждан и усиление их гарантий в условиях формирования правового государства.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Сущность и социальное назначение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Соотношение экономики, политики и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Принципы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Функции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Частное и публичное право.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Правовая система общества.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Основные правовые системы современности.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Правовая система и личность.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Взаимодействие права и морали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Правовая культура.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Правосознание в российском обществе.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17E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7A217E">
        <w:rPr>
          <w:rFonts w:ascii="Times New Roman" w:hAnsi="Times New Roman" w:cs="Times New Roman"/>
          <w:sz w:val="24"/>
          <w:szCs w:val="24"/>
        </w:rPr>
        <w:t xml:space="preserve"> как государственный регулятор общественных отношений.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Социальные и технические нормы. Виды социальных норм.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Нормы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Процессуальные нормы российского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Конкретизация норм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Эффективность норм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Формы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Закон как приоритетная форма российского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Ведомственные нормативно-правовые акты.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Правотворческий процесс в субъектах Российской Федерации.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Система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Понятие и виды правовых институтов.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Систематизация нормативных актов.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Предмет и метод правового регулирования.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Законотворчество в Российской Федерации.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Действие нормативных правовых актов во времени, в пространстве и по кругу лиц.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Противоречия в праве.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Формы реализации норм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Законность и правопорядок.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Основные стадии процесса применения норм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Механизм правового регулирования.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Толкование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Правовые отношения.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Субъекты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Правоспособность и дееспособность субъектов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lastRenderedPageBreak/>
        <w:t>Правовой статус личности.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Свобода личности как политико-правовой институт.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Субъективные права и юридические обязанности как элементы содержания правоотношения.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Юридические факты.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Объект правоотношения.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Понятие и юридический состав правонарушения.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Правовой нигилизм: причины и пути их преодоления.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Причины правонарушений в Российской Федерации и пути их устранения.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Юридическая ответственность.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Правомерное поведение и правовая активность личности.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Пробелы в праве и способы их восполнения. Аналогия закона и аналогия права.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Юридическая техника.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Правовые аксиомы, презумпции. Фикции.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Юридические коллизии и способы их устранения.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Законодательные оговорки.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Соотношение общефедерального и регионального законодательства.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Прокурорский надзор как гарантия законности в Российском государстве.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Правовой статус органов судебной власти в механизме Российского государства.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Государственно-правовая охрана собственности в Российской Федерации.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Применение судебной практики и статистики при вынесении судебных решений.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Систематизация и учет судебной практики.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Координация деятельности правоохранительных органов по борьбе с правонарушениями.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Служебное поведение федеральных государственных служащих.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суда.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7E">
        <w:rPr>
          <w:rFonts w:ascii="Times New Roman" w:hAnsi="Times New Roman" w:cs="Times New Roman"/>
          <w:sz w:val="24"/>
          <w:szCs w:val="24"/>
        </w:rPr>
        <w:t>Кодификационно</w:t>
      </w:r>
      <w:proofErr w:type="spellEnd"/>
      <w:r w:rsidRPr="007A217E">
        <w:rPr>
          <w:rFonts w:ascii="Times New Roman" w:hAnsi="Times New Roman" w:cs="Times New Roman"/>
          <w:sz w:val="24"/>
          <w:szCs w:val="24"/>
        </w:rPr>
        <w:t>-справочная работа суда.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Виды судебной экспертизы.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Типичные ошибки судебной экспертизы.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Место судебной экспертизы в судопроизводстве.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Методы и средства судебно-экспертных исследований.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Правовые основы государственной судебно-экспертной деятельности.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Принципы государственной судебно-экспертной деятельности.</w:t>
      </w:r>
    </w:p>
    <w:p w:rsidR="007A217E" w:rsidRPr="007A217E" w:rsidRDefault="007A217E" w:rsidP="007A217E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17E">
        <w:rPr>
          <w:rFonts w:ascii="Times New Roman" w:hAnsi="Times New Roman" w:cs="Times New Roman"/>
          <w:sz w:val="24"/>
          <w:szCs w:val="24"/>
        </w:rPr>
        <w:t>Основания производства судебной экспертизы в государственном судебно-экспертном учреждении.</w:t>
      </w:r>
    </w:p>
    <w:p w:rsidR="007A217E" w:rsidRPr="007A217E" w:rsidRDefault="007A217E">
      <w:pPr>
        <w:rPr>
          <w:rFonts w:ascii="Times New Roman" w:hAnsi="Times New Roman" w:cs="Times New Roman"/>
          <w:sz w:val="24"/>
          <w:szCs w:val="24"/>
        </w:rPr>
      </w:pPr>
    </w:p>
    <w:sectPr w:rsidR="007A217E" w:rsidRPr="007A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6D7"/>
    <w:multiLevelType w:val="hybridMultilevel"/>
    <w:tmpl w:val="084A4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7E"/>
    <w:rsid w:val="007A217E"/>
    <w:rsid w:val="007B78F4"/>
    <w:rsid w:val="009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ED8C-8D9F-4DA2-9CE7-12D4536B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3</cp:revision>
  <dcterms:created xsi:type="dcterms:W3CDTF">2020-09-10T12:29:00Z</dcterms:created>
  <dcterms:modified xsi:type="dcterms:W3CDTF">2020-09-11T12:55:00Z</dcterms:modified>
</cp:coreProperties>
</file>