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22F" w:rsidRDefault="004E322F" w:rsidP="004E322F">
      <w:pPr>
        <w:pStyle w:val="1"/>
        <w:numPr>
          <w:ilvl w:val="0"/>
          <w:numId w:val="0"/>
        </w:numPr>
        <w:spacing w:before="0" w:after="0"/>
        <w:ind w:left="360" w:hanging="360"/>
        <w:rPr>
          <w:sz w:val="28"/>
        </w:rPr>
      </w:pPr>
      <w:r>
        <w:rPr>
          <w:sz w:val="28"/>
        </w:rPr>
        <w:t>Перечень вопросов к зачету</w:t>
      </w:r>
    </w:p>
    <w:p w:rsidR="004E322F" w:rsidRDefault="004E322F" w:rsidP="004E322F">
      <w:pPr>
        <w:pStyle w:val="1"/>
        <w:numPr>
          <w:ilvl w:val="0"/>
          <w:numId w:val="0"/>
        </w:numPr>
        <w:spacing w:before="0" w:after="0"/>
        <w:ind w:left="360" w:hanging="360"/>
        <w:rPr>
          <w:sz w:val="28"/>
        </w:rPr>
      </w:pPr>
      <w:r>
        <w:rPr>
          <w:sz w:val="28"/>
        </w:rPr>
        <w:t>по дисциплине «</w:t>
      </w:r>
      <w:r>
        <w:rPr>
          <w:sz w:val="28"/>
        </w:rPr>
        <w:t>Трудовое право</w:t>
      </w:r>
      <w:r>
        <w:rPr>
          <w:sz w:val="28"/>
        </w:rPr>
        <w:t xml:space="preserve">» </w:t>
      </w:r>
    </w:p>
    <w:p w:rsidR="004E322F" w:rsidRDefault="004E322F" w:rsidP="004E322F">
      <w:pPr>
        <w:pStyle w:val="1"/>
        <w:numPr>
          <w:ilvl w:val="0"/>
          <w:numId w:val="0"/>
        </w:numPr>
        <w:spacing w:before="0" w:after="0"/>
        <w:ind w:left="360" w:hanging="360"/>
        <w:rPr>
          <w:sz w:val="28"/>
        </w:rPr>
      </w:pPr>
      <w:r>
        <w:rPr>
          <w:sz w:val="28"/>
        </w:rPr>
        <w:t xml:space="preserve">(направление подготовки </w:t>
      </w:r>
      <w:r>
        <w:rPr>
          <w:sz w:val="28"/>
        </w:rPr>
        <w:t>38.05.01. Экономическая безопасность</w:t>
      </w:r>
      <w:bookmarkStart w:id="0" w:name="_GoBack"/>
      <w:bookmarkEnd w:id="0"/>
      <w:r>
        <w:rPr>
          <w:sz w:val="28"/>
        </w:rPr>
        <w:t>)</w:t>
      </w:r>
    </w:p>
    <w:p w:rsidR="004E322F" w:rsidRPr="004E322F" w:rsidRDefault="004E322F" w:rsidP="004E322F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4E322F">
        <w:rPr>
          <w:sz w:val="28"/>
          <w:szCs w:val="28"/>
        </w:rPr>
        <w:t>Понятие трудового права и его значение. Цели и задачи трудового права РФ.</w:t>
      </w:r>
    </w:p>
    <w:p w:rsidR="004E322F" w:rsidRPr="004E322F" w:rsidRDefault="004E322F" w:rsidP="004E322F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4E322F">
        <w:rPr>
          <w:sz w:val="28"/>
          <w:szCs w:val="28"/>
        </w:rPr>
        <w:t xml:space="preserve">Предмет трудового </w:t>
      </w:r>
      <w:r w:rsidRPr="004E322F">
        <w:rPr>
          <w:sz w:val="28"/>
          <w:szCs w:val="28"/>
        </w:rPr>
        <w:t>права: трудовые отношения; иные</w:t>
      </w:r>
      <w:r>
        <w:rPr>
          <w:sz w:val="28"/>
          <w:szCs w:val="28"/>
        </w:rPr>
        <w:t xml:space="preserve"> </w:t>
      </w:r>
      <w:r w:rsidRPr="004E322F">
        <w:rPr>
          <w:sz w:val="28"/>
          <w:szCs w:val="28"/>
        </w:rPr>
        <w:t>отношения,</w:t>
      </w:r>
      <w:r w:rsidRPr="004E322F">
        <w:rPr>
          <w:sz w:val="28"/>
          <w:szCs w:val="28"/>
        </w:rPr>
        <w:t xml:space="preserve"> непосредственно связанные с трудовыми.</w:t>
      </w:r>
    </w:p>
    <w:p w:rsidR="004E322F" w:rsidRPr="004E322F" w:rsidRDefault="004E322F" w:rsidP="004E322F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4E322F">
        <w:rPr>
          <w:sz w:val="28"/>
          <w:szCs w:val="28"/>
        </w:rPr>
        <w:t>Сфера действия российского трудового законодательства.</w:t>
      </w:r>
    </w:p>
    <w:p w:rsidR="004E322F" w:rsidRPr="004E322F" w:rsidRDefault="004E322F" w:rsidP="004E322F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4E322F">
        <w:rPr>
          <w:sz w:val="28"/>
          <w:szCs w:val="28"/>
        </w:rPr>
        <w:t>Метод трудового права, его особенности. Система трудового права.</w:t>
      </w:r>
    </w:p>
    <w:p w:rsidR="004E322F" w:rsidRPr="004E322F" w:rsidRDefault="004E322F" w:rsidP="004E322F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4E322F">
        <w:rPr>
          <w:sz w:val="28"/>
          <w:szCs w:val="28"/>
        </w:rPr>
        <w:t>Соотношение (связь и разграничение) трудового права и смежных отраслей права.</w:t>
      </w:r>
    </w:p>
    <w:p w:rsidR="004E322F" w:rsidRPr="004E322F" w:rsidRDefault="004E322F" w:rsidP="004E322F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4E322F">
        <w:rPr>
          <w:sz w:val="28"/>
          <w:szCs w:val="28"/>
        </w:rPr>
        <w:t>Понятие и значение трудового договора. Его отличия от смежных гражданско-правовых договоров, связанных с выполнением работ и оказанием услуг.</w:t>
      </w:r>
    </w:p>
    <w:p w:rsidR="004E322F" w:rsidRPr="004E322F" w:rsidRDefault="004E322F" w:rsidP="004E322F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4E322F">
        <w:rPr>
          <w:sz w:val="28"/>
          <w:szCs w:val="28"/>
        </w:rPr>
        <w:t>Структура и стороны трудового договора. Сведения о сторонах договора.</w:t>
      </w:r>
    </w:p>
    <w:p w:rsidR="004E322F" w:rsidRPr="004E322F" w:rsidRDefault="004E322F" w:rsidP="004E322F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4E322F">
        <w:rPr>
          <w:sz w:val="28"/>
          <w:szCs w:val="28"/>
        </w:rPr>
        <w:t>Порядок заключения трудового договора и оформления приема на работу. Юридические гарантии при приеме на работу.</w:t>
      </w:r>
    </w:p>
    <w:p w:rsidR="004E322F" w:rsidRPr="004E322F" w:rsidRDefault="004E322F" w:rsidP="004E322F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4E322F">
        <w:rPr>
          <w:sz w:val="28"/>
          <w:szCs w:val="28"/>
        </w:rPr>
        <w:t>Содержание трудового договора, его обязательные и дополнительные условия. Правовое значение обязательных условий трудового договора.</w:t>
      </w:r>
    </w:p>
    <w:p w:rsidR="004E322F" w:rsidRPr="004E322F" w:rsidRDefault="004E322F" w:rsidP="004E322F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4E322F">
        <w:rPr>
          <w:sz w:val="28"/>
          <w:szCs w:val="28"/>
        </w:rPr>
        <w:t>Срок трудового договора. Срочные трудовые договоры: понятие, общие правила и случаи заключения, особенности прекращения.</w:t>
      </w:r>
    </w:p>
    <w:p w:rsidR="004E322F" w:rsidRPr="004E322F" w:rsidRDefault="004E322F" w:rsidP="004E322F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4E322F">
        <w:rPr>
          <w:sz w:val="28"/>
          <w:szCs w:val="28"/>
        </w:rPr>
        <w:t>Испытание при приеме на работу.</w:t>
      </w:r>
    </w:p>
    <w:p w:rsidR="004E322F" w:rsidRPr="004E322F" w:rsidRDefault="004E322F" w:rsidP="004E322F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4E322F">
        <w:rPr>
          <w:sz w:val="28"/>
          <w:szCs w:val="28"/>
        </w:rPr>
        <w:t>Трудовая книжка: значение, порядок ведения, хранения и выдачи при увольнении.</w:t>
      </w:r>
    </w:p>
    <w:p w:rsidR="004E322F" w:rsidRPr="004E322F" w:rsidRDefault="004E322F" w:rsidP="004E322F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4E322F">
        <w:rPr>
          <w:sz w:val="28"/>
          <w:szCs w:val="28"/>
        </w:rPr>
        <w:t>Изменение трудового договора: перевод, перемещение, обоснованное и необоснованное изменение условий трудового договора. Понятие переводов, их классификация. Общие правила переводов на другую работу.</w:t>
      </w:r>
    </w:p>
    <w:p w:rsidR="004E322F" w:rsidRPr="004E322F" w:rsidRDefault="004E322F" w:rsidP="004E322F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4E322F">
        <w:rPr>
          <w:sz w:val="28"/>
          <w:szCs w:val="28"/>
        </w:rPr>
        <w:t>Временные переводы на другую работу. Понятие перемещения, отличие от перевода на другую работу.</w:t>
      </w:r>
    </w:p>
    <w:p w:rsidR="004E322F" w:rsidRPr="004E322F" w:rsidRDefault="004E322F" w:rsidP="004E322F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4E322F">
        <w:rPr>
          <w:sz w:val="28"/>
          <w:szCs w:val="28"/>
        </w:rPr>
        <w:t>Отстранение от работы: понятие, виды отстранения, основания отстранения.</w:t>
      </w:r>
    </w:p>
    <w:p w:rsidR="004E322F" w:rsidRPr="004E322F" w:rsidRDefault="004E322F" w:rsidP="004E322F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4E322F">
        <w:rPr>
          <w:sz w:val="28"/>
          <w:szCs w:val="28"/>
        </w:rPr>
        <w:t>Общая характеристика и классификация оснований прекращения трудового договора.</w:t>
      </w:r>
    </w:p>
    <w:p w:rsidR="004E322F" w:rsidRPr="004E322F" w:rsidRDefault="004E322F" w:rsidP="004E322F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4E322F">
        <w:rPr>
          <w:sz w:val="28"/>
          <w:szCs w:val="28"/>
        </w:rPr>
        <w:t>Расторжение трудового договора по соглашению сторон.</w:t>
      </w:r>
    </w:p>
    <w:p w:rsidR="004E322F" w:rsidRPr="004E322F" w:rsidRDefault="004E322F" w:rsidP="004E322F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4E322F">
        <w:rPr>
          <w:sz w:val="28"/>
          <w:szCs w:val="28"/>
        </w:rPr>
        <w:t>Расторжение трудового договора по инициативе работника (по собственному желанию).</w:t>
      </w:r>
    </w:p>
    <w:p w:rsidR="004E322F" w:rsidRPr="004E322F" w:rsidRDefault="004E322F" w:rsidP="004E322F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4E322F">
        <w:rPr>
          <w:sz w:val="28"/>
          <w:szCs w:val="28"/>
        </w:rPr>
        <w:t>Расторжение трудового договора по инициативе работодателя. Общие и специальные (дополнительные) основания.</w:t>
      </w:r>
    </w:p>
    <w:p w:rsidR="004E322F" w:rsidRPr="004E322F" w:rsidRDefault="004E322F" w:rsidP="004E322F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4E322F">
        <w:rPr>
          <w:sz w:val="28"/>
          <w:szCs w:val="28"/>
        </w:rPr>
        <w:t>Дополнительные гарантии при увольнении некоторых категорий работников и в отдельных случаях.</w:t>
      </w:r>
    </w:p>
    <w:p w:rsidR="004E322F" w:rsidRPr="004E322F" w:rsidRDefault="004E322F" w:rsidP="004E322F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4E322F">
        <w:rPr>
          <w:sz w:val="28"/>
          <w:szCs w:val="28"/>
        </w:rPr>
        <w:t>Оформление увольнения. Выходное пособие и иные выплаты при увольнении, сохранение заработка на период трудоустройства.</w:t>
      </w:r>
    </w:p>
    <w:p w:rsidR="004E322F" w:rsidRPr="004E322F" w:rsidRDefault="004E322F" w:rsidP="004E322F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4E322F">
        <w:rPr>
          <w:sz w:val="28"/>
          <w:szCs w:val="28"/>
        </w:rPr>
        <w:lastRenderedPageBreak/>
        <w:t>Понятие рабочего времени по трудовому праву. Значение правового регулирования (нормирования продолжительности труда) рабочего времени. Виды рабочего времени.</w:t>
      </w:r>
    </w:p>
    <w:p w:rsidR="004E322F" w:rsidRPr="004E322F" w:rsidRDefault="004E322F" w:rsidP="004E322F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4E322F">
        <w:rPr>
          <w:sz w:val="28"/>
          <w:szCs w:val="28"/>
        </w:rPr>
        <w:t>Сокращенное рабочее время: понятие, основания и правила применения. Случаи сокращения продолжительности рабочего времени по законодательству РФ. Локальное регулирование сокращенного рабочего времени.</w:t>
      </w:r>
    </w:p>
    <w:p w:rsidR="004E322F" w:rsidRPr="004E322F" w:rsidRDefault="004E322F" w:rsidP="004E322F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4E322F">
        <w:rPr>
          <w:sz w:val="28"/>
          <w:szCs w:val="28"/>
        </w:rPr>
        <w:t>Неполное рабочее время: понятие, договорные правила установления. Обязанности и права работодателя по установлению неполного рабочего времени. Введение и отмена неполного рабочего времени по инициативе работодателя.</w:t>
      </w:r>
    </w:p>
    <w:p w:rsidR="004E322F" w:rsidRPr="004E322F" w:rsidRDefault="004E322F" w:rsidP="004E322F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4E322F">
        <w:rPr>
          <w:sz w:val="28"/>
          <w:szCs w:val="28"/>
        </w:rPr>
        <w:t>Учет рабочего времени. Виды учета. Табель учета рабочего времени – основной локальный документ, отражающий продолжительность фактического труда работников (унифицированные формы, правила ведения).</w:t>
      </w:r>
    </w:p>
    <w:p w:rsidR="004E322F" w:rsidRPr="004E322F" w:rsidRDefault="004E322F" w:rsidP="004E322F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4E322F">
        <w:rPr>
          <w:sz w:val="28"/>
          <w:szCs w:val="28"/>
        </w:rPr>
        <w:t>Режим рабочего времени: понятие, элементы режима рабочего времени по ТК РФ, правовые формы и порядок установления режима рабочего времени по видам работ и у конкретного работодателя. Виды режима рабочего времени.</w:t>
      </w:r>
    </w:p>
    <w:p w:rsidR="004E322F" w:rsidRPr="004E322F" w:rsidRDefault="004E322F" w:rsidP="004E322F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4E322F">
        <w:rPr>
          <w:sz w:val="28"/>
          <w:szCs w:val="28"/>
        </w:rPr>
        <w:t>Сверхурочные работы: понятие, предельное количество, случаи и правила применения (оформления), ограничения по привлечению отдельных категорий работников, способы компенсации сверхурочной работы.</w:t>
      </w:r>
    </w:p>
    <w:p w:rsidR="004E322F" w:rsidRPr="004E322F" w:rsidRDefault="004E322F" w:rsidP="004E322F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4E322F">
        <w:rPr>
          <w:sz w:val="28"/>
          <w:szCs w:val="28"/>
        </w:rPr>
        <w:t>Дежурства в организациях и на дому. Правовые основы привлечения работников к дежурствам.</w:t>
      </w:r>
    </w:p>
    <w:p w:rsidR="004E322F" w:rsidRPr="004E322F" w:rsidRDefault="004E322F" w:rsidP="004E322F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4E322F">
        <w:rPr>
          <w:sz w:val="28"/>
          <w:szCs w:val="28"/>
        </w:rPr>
        <w:t>Понятие и виды времени отдыха. Основания и порядок привлечения к работе в выходные и нерабочие праздничные дни. Компенсация за работу в нерабочие праздничные и выходные дни.</w:t>
      </w:r>
    </w:p>
    <w:p w:rsidR="004E322F" w:rsidRPr="004E322F" w:rsidRDefault="004E322F" w:rsidP="004E322F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4E322F">
        <w:rPr>
          <w:sz w:val="28"/>
          <w:szCs w:val="28"/>
        </w:rPr>
        <w:t xml:space="preserve">Отпуска: понятие, классификация видов отпусков. Ежегодные отпуска: основные, в </w:t>
      </w:r>
      <w:proofErr w:type="spellStart"/>
      <w:r w:rsidRPr="004E322F">
        <w:rPr>
          <w:sz w:val="28"/>
          <w:szCs w:val="28"/>
        </w:rPr>
        <w:t>т.ч</w:t>
      </w:r>
      <w:proofErr w:type="spellEnd"/>
      <w:r w:rsidRPr="004E322F">
        <w:rPr>
          <w:sz w:val="28"/>
          <w:szCs w:val="28"/>
        </w:rPr>
        <w:t>. удлиненные, дополнительные. Суммирование основного и дополнительных отпусков. Гарантии права на ежегодный оплачиваемый отпуск.</w:t>
      </w:r>
    </w:p>
    <w:p w:rsidR="004E322F" w:rsidRPr="004E322F" w:rsidRDefault="004E322F" w:rsidP="004E322F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4E322F">
        <w:rPr>
          <w:sz w:val="28"/>
          <w:szCs w:val="28"/>
        </w:rPr>
        <w:t>Понятие заработной платы по трудовому праву, ее признаки и функции. Структура оплаты труда по нормам ТК РФ.</w:t>
      </w:r>
    </w:p>
    <w:p w:rsidR="004E322F" w:rsidRPr="004E322F" w:rsidRDefault="004E322F" w:rsidP="004E322F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4E322F">
        <w:rPr>
          <w:sz w:val="28"/>
          <w:szCs w:val="28"/>
        </w:rPr>
        <w:t>Методы правового регулирования заработной платы: государственное (централизованное) и локальное, нормативное и договорное регулирование.</w:t>
      </w:r>
    </w:p>
    <w:p w:rsidR="004E322F" w:rsidRPr="004E322F" w:rsidRDefault="004E322F" w:rsidP="004E322F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4E322F">
        <w:rPr>
          <w:sz w:val="28"/>
          <w:szCs w:val="28"/>
        </w:rPr>
        <w:t>Основные государственные гарантии по оплате труда работников.</w:t>
      </w:r>
    </w:p>
    <w:p w:rsidR="004E322F" w:rsidRPr="004E322F" w:rsidRDefault="004E322F" w:rsidP="004E322F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4E322F">
        <w:rPr>
          <w:sz w:val="28"/>
          <w:szCs w:val="28"/>
        </w:rPr>
        <w:t>Минимальный размер оплаты труда в РФ: правовая основа, структура минимального заработка, финансирование минимальной оплаты и цели, для которых она установлена. Минимальный размер оплаты труда как расчетная единица в правовой системе РФ. Минимальный размер оплаты труда и прожиточный минимум населения. Региональные соглашения о минимальной заработной плате.</w:t>
      </w:r>
    </w:p>
    <w:p w:rsidR="004E322F" w:rsidRPr="004E322F" w:rsidRDefault="004E322F" w:rsidP="004E322F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4E322F">
        <w:rPr>
          <w:sz w:val="28"/>
          <w:szCs w:val="28"/>
        </w:rPr>
        <w:t xml:space="preserve">Индексация заработной платы и повышение своевременно не выплаченной заработной платы: обязанности работодателей и правовой механизм обеспечения прав работников на своевременную и полную оплату </w:t>
      </w:r>
      <w:r w:rsidRPr="004E322F">
        <w:rPr>
          <w:sz w:val="28"/>
          <w:szCs w:val="28"/>
        </w:rPr>
        <w:lastRenderedPageBreak/>
        <w:t>труда.</w:t>
      </w:r>
    </w:p>
    <w:p w:rsidR="004E322F" w:rsidRPr="004E322F" w:rsidRDefault="004E322F" w:rsidP="004E322F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4E322F">
        <w:rPr>
          <w:sz w:val="28"/>
          <w:szCs w:val="28"/>
        </w:rPr>
        <w:t>Оплата труда работников государственных и муниципальных учреждений. Правила оплаты труда работников учреждений по видам экономической деятельности (отраслевая оплата труда).</w:t>
      </w:r>
    </w:p>
    <w:p w:rsidR="004E322F" w:rsidRPr="004E322F" w:rsidRDefault="004E322F" w:rsidP="004E322F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4E322F">
        <w:rPr>
          <w:sz w:val="28"/>
          <w:szCs w:val="28"/>
        </w:rPr>
        <w:t xml:space="preserve">Формы оплаты труда, международные и национальные правила выплаты заработной платы в </w:t>
      </w:r>
      <w:proofErr w:type="spellStart"/>
      <w:r w:rsidRPr="004E322F">
        <w:rPr>
          <w:sz w:val="28"/>
          <w:szCs w:val="28"/>
        </w:rPr>
        <w:t>неденежной</w:t>
      </w:r>
      <w:proofErr w:type="spellEnd"/>
      <w:r w:rsidRPr="004E322F">
        <w:rPr>
          <w:sz w:val="28"/>
          <w:szCs w:val="28"/>
        </w:rPr>
        <w:t xml:space="preserve"> форме.</w:t>
      </w:r>
    </w:p>
    <w:p w:rsidR="004E322F" w:rsidRPr="004E322F" w:rsidRDefault="004E322F" w:rsidP="004E322F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4E322F">
        <w:rPr>
          <w:sz w:val="28"/>
          <w:szCs w:val="28"/>
        </w:rPr>
        <w:t>Системы оплаты труда работников по способу установления, способу исчисления заработной платы, связи с тарифным регулированием. Введение, изменение и отмена систем и размеров оплаты труда.</w:t>
      </w:r>
    </w:p>
    <w:p w:rsidR="004E322F" w:rsidRPr="004E322F" w:rsidRDefault="004E322F" w:rsidP="004E322F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4E322F">
        <w:rPr>
          <w:sz w:val="28"/>
          <w:szCs w:val="28"/>
        </w:rPr>
        <w:t>Стимулирующие выплаты работникам, виды стимулирующих выплат. Премирование работников, виды премиальных выплат.</w:t>
      </w:r>
    </w:p>
    <w:p w:rsidR="004E322F" w:rsidRPr="004E322F" w:rsidRDefault="004E322F" w:rsidP="004E322F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4E322F">
        <w:rPr>
          <w:sz w:val="28"/>
          <w:szCs w:val="28"/>
        </w:rPr>
        <w:t>Надбавки и доплаты компенсационного характера (за работу в особых условиях): понятие, правовые основания, установление и применение работодателями. Гарантии по оплате за работу в особых условиях. Районные коэффициенты, северные надбавки.</w:t>
      </w:r>
    </w:p>
    <w:p w:rsidR="004E322F" w:rsidRPr="004E322F" w:rsidRDefault="004E322F" w:rsidP="004E322F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4E322F">
        <w:rPr>
          <w:sz w:val="28"/>
          <w:szCs w:val="28"/>
        </w:rPr>
        <w:t>Оплата труда в условиях, отклоняющихся от нормальных (случаи и правила оплаты).</w:t>
      </w:r>
    </w:p>
    <w:p w:rsidR="004E322F" w:rsidRPr="004E322F" w:rsidRDefault="004E322F" w:rsidP="004E322F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4E322F">
        <w:rPr>
          <w:sz w:val="28"/>
          <w:szCs w:val="28"/>
        </w:rPr>
        <w:t>Порядок, место и сроки выплаты заработной платы. Ответственность за нарушение сроков оплаты труда и в случае выплаты неполного заработка.</w:t>
      </w:r>
    </w:p>
    <w:p w:rsidR="004E322F" w:rsidRPr="004E322F" w:rsidRDefault="004E322F" w:rsidP="004E322F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4E322F">
        <w:rPr>
          <w:sz w:val="28"/>
          <w:szCs w:val="28"/>
        </w:rPr>
        <w:t>Ограничение удержаний из заработной платы: основания, размеры и правила производства удержаний из заработной платы работника.</w:t>
      </w:r>
    </w:p>
    <w:p w:rsidR="004E322F" w:rsidRPr="004E322F" w:rsidRDefault="004E322F" w:rsidP="004E322F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4E322F">
        <w:rPr>
          <w:sz w:val="28"/>
          <w:szCs w:val="28"/>
        </w:rPr>
        <w:t>Исчисление средней заработной платы по нормам трудового права РФ.</w:t>
      </w:r>
    </w:p>
    <w:p w:rsidR="004E322F" w:rsidRPr="004E322F" w:rsidRDefault="004E322F" w:rsidP="004E322F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4E322F">
        <w:rPr>
          <w:sz w:val="28"/>
          <w:szCs w:val="28"/>
        </w:rPr>
        <w:t>Нормирование труда: понятие и значение. Нормы труда, их разработка, введение, замена и пересмотр.</w:t>
      </w:r>
    </w:p>
    <w:p w:rsidR="004E322F" w:rsidRPr="004E322F" w:rsidRDefault="004E322F" w:rsidP="004E322F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4E322F">
        <w:rPr>
          <w:sz w:val="28"/>
          <w:szCs w:val="28"/>
        </w:rPr>
        <w:t>Понятие и классификация трудовых споров, причины их возникновения и основные правовые методы разрешения.</w:t>
      </w:r>
    </w:p>
    <w:p w:rsidR="004E322F" w:rsidRPr="004E322F" w:rsidRDefault="004E322F" w:rsidP="004E322F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4E322F">
        <w:rPr>
          <w:sz w:val="28"/>
          <w:szCs w:val="28"/>
        </w:rPr>
        <w:t>Индивидуальные трудовые споры: понятие и виды. Органы по рассмотрению индивидуальных трудовых споров.</w:t>
      </w:r>
    </w:p>
    <w:p w:rsidR="004E322F" w:rsidRPr="004E322F" w:rsidRDefault="004E322F" w:rsidP="004E322F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4E322F">
        <w:rPr>
          <w:sz w:val="28"/>
          <w:szCs w:val="28"/>
        </w:rPr>
        <w:t>Рассмотрение индивидуальных трудовых споров в организации, у индивидуального предпринимателя (внесудебный порядок). Комиссии по трудовым спорам.</w:t>
      </w:r>
    </w:p>
    <w:p w:rsidR="004E322F" w:rsidRPr="004E322F" w:rsidRDefault="004E322F" w:rsidP="004E322F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4E322F">
        <w:rPr>
          <w:sz w:val="28"/>
          <w:szCs w:val="28"/>
        </w:rPr>
        <w:t>Рассмотрение индивидуальных трудовых споров в судах общей юрисдикции. Споры, отнесенные к исключительной компетенции суда. Сроки на обращение в суд по трудовым делам, причины и последствия пропуска сроков на обращение в суд.</w:t>
      </w:r>
    </w:p>
    <w:p w:rsidR="004E322F" w:rsidRPr="004E322F" w:rsidRDefault="004E322F" w:rsidP="004E322F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4E322F">
        <w:rPr>
          <w:sz w:val="28"/>
          <w:szCs w:val="28"/>
        </w:rPr>
        <w:t>Вынесение решений по трудовым спорам об увольнении и о переводе на другую работу. Исполнение решений по трудовым делам.</w:t>
      </w:r>
    </w:p>
    <w:p w:rsidR="004E322F" w:rsidRPr="004E322F" w:rsidRDefault="004E322F" w:rsidP="004E322F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4E322F">
        <w:rPr>
          <w:sz w:val="28"/>
          <w:szCs w:val="28"/>
        </w:rPr>
        <w:t>Коллективные трудовые споры: понятие и виды. Стороны коллективного трудового спора. Возникновение коллективного трудового спора. Примирительный порядок разрешения коллективных трудовых споров.</w:t>
      </w:r>
    </w:p>
    <w:p w:rsidR="004E322F" w:rsidRPr="004E322F" w:rsidRDefault="004E322F" w:rsidP="004E322F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4E322F">
        <w:rPr>
          <w:sz w:val="28"/>
          <w:szCs w:val="28"/>
        </w:rPr>
        <w:t>Право работников на забастовку. Ограничения на проведение забастовки. Объявление и проведение забастовки. Основания и порядок признания забастовки незаконной; правовые последствия такого решения. Отложение, приостановление забастовки.</w:t>
      </w:r>
    </w:p>
    <w:p w:rsidR="004E322F" w:rsidRPr="004E322F" w:rsidRDefault="004E322F" w:rsidP="004E322F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4E322F">
        <w:rPr>
          <w:sz w:val="28"/>
          <w:szCs w:val="28"/>
        </w:rPr>
        <w:lastRenderedPageBreak/>
        <w:t>Гарантии и правовое положение работников в связи с проведением забастовки. Запрещение локаута.</w:t>
      </w:r>
    </w:p>
    <w:p w:rsidR="008551AE" w:rsidRPr="004E322F" w:rsidRDefault="008551AE">
      <w:pPr>
        <w:rPr>
          <w:sz w:val="28"/>
          <w:szCs w:val="28"/>
        </w:rPr>
      </w:pPr>
    </w:p>
    <w:sectPr w:rsidR="008551AE" w:rsidRPr="004E3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C51D2"/>
    <w:multiLevelType w:val="multilevel"/>
    <w:tmpl w:val="4830E7C8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7E607EB9"/>
    <w:multiLevelType w:val="multilevel"/>
    <w:tmpl w:val="C8D64370"/>
    <w:lvl w:ilvl="0">
      <w:start w:val="1"/>
      <w:numFmt w:val="none"/>
      <w:pStyle w:val="a"/>
      <w:lvlText w:val="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0"/>
      <w:lvlText w:val="9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pStyle w:val="a1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25"/>
    <w:rsid w:val="004E322F"/>
    <w:rsid w:val="008551AE"/>
    <w:rsid w:val="00AE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0E9A1-3311-4612-B884-83AD548E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4E322F"/>
    <w:pPr>
      <w:keepNext/>
      <w:keepLines/>
      <w:widowControl w:val="0"/>
      <w:numPr>
        <w:numId w:val="1"/>
      </w:numPr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4E322F"/>
    <w:pPr>
      <w:keepNext/>
      <w:keepLines/>
      <w:widowControl w:val="0"/>
      <w:numPr>
        <w:ilvl w:val="1"/>
        <w:numId w:val="1"/>
      </w:numPr>
      <w:tabs>
        <w:tab w:val="left" w:pos="993"/>
      </w:tabs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4E322F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3"/>
    <w:link w:val="2"/>
    <w:uiPriority w:val="99"/>
    <w:semiHidden/>
    <w:rsid w:val="004E322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0">
    <w:name w:val="ВопросыКЭкзаменам"/>
    <w:basedOn w:val="a6"/>
    <w:uiPriority w:val="99"/>
    <w:rsid w:val="004E322F"/>
    <w:pPr>
      <w:widowControl w:val="0"/>
      <w:numPr>
        <w:ilvl w:val="1"/>
        <w:numId w:val="2"/>
      </w:numPr>
      <w:tabs>
        <w:tab w:val="clear" w:pos="4677"/>
        <w:tab w:val="num" w:pos="360"/>
        <w:tab w:val="center" w:pos="1080"/>
      </w:tabs>
      <w:autoSpaceDE w:val="0"/>
      <w:autoSpaceDN w:val="0"/>
      <w:adjustRightInd w:val="0"/>
      <w:spacing w:before="120" w:after="120"/>
      <w:ind w:left="357" w:hanging="357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1">
    <w:name w:val="ВопросыСписок"/>
    <w:basedOn w:val="a0"/>
    <w:uiPriority w:val="99"/>
    <w:rsid w:val="004E322F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a">
    <w:name w:val="ВопросыМодуль"/>
    <w:basedOn w:val="a0"/>
    <w:uiPriority w:val="99"/>
    <w:rsid w:val="004E322F"/>
    <w:pPr>
      <w:numPr>
        <w:ilvl w:val="0"/>
      </w:numPr>
      <w:tabs>
        <w:tab w:val="num" w:pos="360"/>
      </w:tabs>
      <w:ind w:left="357" w:hanging="357"/>
    </w:pPr>
  </w:style>
  <w:style w:type="paragraph" w:styleId="a6">
    <w:name w:val="footer"/>
    <w:basedOn w:val="a2"/>
    <w:link w:val="a7"/>
    <w:uiPriority w:val="99"/>
    <w:semiHidden/>
    <w:unhideWhenUsed/>
    <w:rsid w:val="004E3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3"/>
    <w:link w:val="a6"/>
    <w:uiPriority w:val="99"/>
    <w:semiHidden/>
    <w:rsid w:val="004E3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1065</Words>
  <Characters>6077</Characters>
  <Application>Microsoft Office Word</Application>
  <DocSecurity>0</DocSecurity>
  <Lines>50</Lines>
  <Paragraphs>14</Paragraphs>
  <ScaleCrop>false</ScaleCrop>
  <Company>ФГБОУ СГЮА</Company>
  <LinksUpToDate>false</LinksUpToDate>
  <CharactersWithSpaces>7128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Лаборант трудового права</dc:creator>
  <cp:keywords/>
  <dc:description/>
  <cp:lastModifiedBy>Лаборант трудового права</cp:lastModifiedBy>
  <cp:revision>2</cp:revision>
  <dcterms:created xsi:type="dcterms:W3CDTF">2024-09-16T12:55:00Z</dcterms:created>
  <dcterms:modified xsi:type="dcterms:W3CDTF">2024-09-16T12:58:00Z</dcterms:modified>
</cp:coreProperties>
</file>