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0931" w:rsidRDefault="00910931" w:rsidP="00910931">
      <w:pPr>
        <w:pStyle w:val="1"/>
        <w:numPr>
          <w:ilvl w:val="0"/>
          <w:numId w:val="0"/>
        </w:numPr>
        <w:spacing w:before="0" w:after="0"/>
        <w:ind w:left="360" w:hanging="360"/>
        <w:rPr>
          <w:sz w:val="28"/>
        </w:rPr>
      </w:pPr>
      <w:r w:rsidRPr="00FC08F3">
        <w:rPr>
          <w:sz w:val="28"/>
        </w:rPr>
        <w:t xml:space="preserve">Перечень вопросов к </w:t>
      </w:r>
      <w:r>
        <w:rPr>
          <w:sz w:val="28"/>
        </w:rPr>
        <w:t>экзамену</w:t>
      </w:r>
    </w:p>
    <w:p w:rsidR="00910931" w:rsidRDefault="00910931" w:rsidP="00910931">
      <w:pPr>
        <w:pStyle w:val="1"/>
        <w:numPr>
          <w:ilvl w:val="0"/>
          <w:numId w:val="0"/>
        </w:numPr>
        <w:spacing w:before="0" w:after="0"/>
        <w:ind w:left="360" w:hanging="360"/>
        <w:rPr>
          <w:sz w:val="28"/>
        </w:rPr>
      </w:pPr>
      <w:r>
        <w:rPr>
          <w:sz w:val="28"/>
        </w:rPr>
        <w:t>по дисциплине «Трудовое право</w:t>
      </w:r>
      <w:r w:rsidRPr="00FC08F3">
        <w:rPr>
          <w:sz w:val="28"/>
        </w:rPr>
        <w:t xml:space="preserve">» </w:t>
      </w:r>
    </w:p>
    <w:p w:rsidR="00910931" w:rsidRDefault="00910931" w:rsidP="00910931">
      <w:pPr>
        <w:pStyle w:val="1"/>
        <w:numPr>
          <w:ilvl w:val="0"/>
          <w:numId w:val="0"/>
        </w:numPr>
        <w:spacing w:before="0" w:after="0"/>
        <w:ind w:left="360" w:hanging="360"/>
        <w:rPr>
          <w:sz w:val="28"/>
        </w:rPr>
      </w:pPr>
      <w:r w:rsidRPr="00FC08F3">
        <w:rPr>
          <w:sz w:val="28"/>
        </w:rPr>
        <w:t>(</w:t>
      </w:r>
      <w:r>
        <w:rPr>
          <w:sz w:val="28"/>
        </w:rPr>
        <w:t>специальность 40.05.03 Судебная экспертиза</w:t>
      </w:r>
      <w:r w:rsidRPr="00FC08F3">
        <w:rPr>
          <w:sz w:val="28"/>
        </w:rPr>
        <w:t>)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1.Предмет трудового права и сфера действия трудового законодательства РФ.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2.Метод трудового права: особенности регулирования трудовых и непосредственно связанных с ними отношений.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3.Соотношение (связь и разграничение) трудового и иных отраслей российского права.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4.Понятие, значение и характеристика основных принципов трудового права.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5.Система и особенности источников трудового права. Разграничение полномочий РФ и субъектов РФ в сфере регулирования труда.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6.Понятие, значение, органы и правила локального правового регулирования труда. Обязательные локальные нормативные акты о труде.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7.Понятие и значение трудового договора. Сведения о сторонах, реквизиты и содержание трудового договора. Обязательные условия трудового договора. Недействительность условий трудового договора.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8.Условие о сроке трудового договора. Основания и правила установления срока трудового договора. Увольнение по истечении срока трудового договора.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9.Порядок заключения трудового договора и оформление приема на работу. Фактическое допущение к работе. Аннулирование трудового договора.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10.Цифровые способы оформления трудовых отношений с работником. Электронный учет сведений о работе и трудовом стаже. Электронное взаимодействие работодателя с органами Пенсионного фонда РФ,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11.Гарантии при заключении трудового договора. Обоснование и обжалование отказа в приеме на работу.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12.Условие об испытании при приеме на работу: оформление и правила применения. Результат испытания.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13.Понятие (признаки) и общие правила переводов на другую работу. Виды переводов. Перемещение работника.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14.Временные переводы на другую работу: основания, сроки, правила применения.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15.Основания и порядок изменения условий трудового договора. Последствия отказа от работы на новых условиях.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16.Отстранение от работы: понятие, основания, правила применения. Последствия незаконного отстранения.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17.Общая характеристика и классификация оснований прекращения трудового договора. Законность и обоснованность увольнения работника.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18.Прекращение трудового договора по обстоятельствам, не зависящим от воли сторон: основания, общая характеристика.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 xml:space="preserve">19.Расторжение трудового договора по инициативе работника (по собственному желанию). Прекращение трудового договора по соглашению </w:t>
      </w:r>
      <w:r w:rsidRPr="000671CD">
        <w:rPr>
          <w:sz w:val="28"/>
          <w:szCs w:val="28"/>
        </w:rPr>
        <w:lastRenderedPageBreak/>
        <w:t>сторон.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20.Расторжение трудового договора в случаях ликвидации организации, прекращения деятельности работодателя, сокращения штатов или численности работников.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21.Расторжение трудового договора при несоответствии работника занимаемой должности или выполняемой работе.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22.Расторжение трудового договора в случае неоднократного виновного неисполнения работником трудовых обязанностей.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23.Расторжение трудового договора в случаях однократного грубого нарушения работником трудовых обязанностей.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24.Специальные (по видам субъектов) основания расторжения трудового договора по инициативе работодателя.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25.Дополнительные гарантии при увольнении работников по инициативе работодателя (подростки, женщины, лица с семейными обязанностями, профсоюзные работники, представители работников, лица, исполняющие государственные обязанности, часть 6 ст. 81 ТК РФ и др.).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26.Основания, размеры выходного пособия (компенсации) при увольнении работника. Сохранение средней заработной платы на период трудоустройства.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27.Особенности трудовых договоров и электронного взаимодействия сторон при дистанционной работе (гл. 49.1 ТК РФ).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28.Понятие и виды рабочего времени. Сокращенное и неполное рабочее время.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29.Режим рабочего времени, способы его установления и возможные виды. Ненормированный режим труда.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30.Сверхурочные работы: понятие, правила применения.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31.Право на ежегодный о</w:t>
      </w:r>
      <w:bookmarkStart w:id="0" w:name="_GoBack"/>
      <w:bookmarkEnd w:id="0"/>
      <w:r w:rsidRPr="000671CD">
        <w:rPr>
          <w:sz w:val="28"/>
          <w:szCs w:val="28"/>
        </w:rPr>
        <w:t>плачиваемый отпуск, продолжительность, порядок предоставления и использования ежегодных отпусков. Компенсация за неиспользованный отпуск.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32.Понятие и структура заработной платы. Методы ее правового регулирования. Обязательные государственные гарантии и правила оплаты труда.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33.Формы и системы оплаты труда работников: понятие, виды, правила установления и пересмотра.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34.Электронное документирование отношений в отношениях по оплате труда.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35.Порядок и сроки выплаты заработной платы. Ответственность работодателя (должностных лиц работодателя) за неполную и несвоевременную оплату труда.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36.Законодательное регулирование минимального размера оплаты труда. Региональные соглашения о минимальной заработной плате.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37.Стимулирующие выплаты в составе заработной платы: виды премий, надбавки, доплаты и иные выплаты стимулирующего характера.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38.Выплаты компенсационного характера в составе заработной платы: основания, правила установления, размеры.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lastRenderedPageBreak/>
        <w:t>39.Оплата труда при отклонениях от нормальных условий работы.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40.Основания, размеры и правила удержаний из заработной платы.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41.Средний заработок по трудовому праву: общие правила исчисления.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42.Понятие, классификация и характеристика видов гарантийных выплат.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43.Компенсационные выплаты по трудовому праву: понятие, общий правовой режим, виды (случаи) компенсационных выплат.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44.Дисциплина труда, значение и методы ее обеспечения. Понятие и виды дисциплинарной ответственности работников.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45.Общая дисциплинарная ответственность работников: понятие, виды взысканий и порядок их применения.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46.Понятие и условия материальной ответственности работников за ущерб, причиненный работодателю. Ее отличие от гражданско-правовой имущественной ответственности.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47.Ограниченная и полная материальная ответственность работников за ущерб, причиненный работодателю: разграничение и основания применения.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48.Порядок возмещения (исчисления, взыскания) ущерба, причиненного работодателю.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49.Правовое понятие охраны труда. Содержание института охраны труда.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50.Специальная оценка условий труда на рабочем месте: понятие, основные акты, правовое значение, правила.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51.Значение, правила расследования и учета несчастных случаев на производстве.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52.Органы государственного надзора в сфере труда: система, компетенция (полномочия) и порядок осуществления надзорной деятельности.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53.Ответственность работодателей и должностных лиц работодателей за нарушение трудового законодательства и иных актов, содержащих нормы трудового права.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54.Рассмотрение индивидуальных трудовых споров в организациях (внесудебный порядок).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55.Рассмотрение и разрешение индивидуальных трудовых споров в судах: подсудность, сроки обращения, расходы связанные с рассмотрением дела.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56.Процессуальные особенности разрешения трудового спора в суде, исполнение решений суда по трудовым спорам.</w:t>
      </w:r>
    </w:p>
    <w:p w:rsidR="008164F5" w:rsidRPr="000671CD" w:rsidRDefault="008164F5" w:rsidP="008164F5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0671CD">
        <w:rPr>
          <w:sz w:val="28"/>
          <w:szCs w:val="28"/>
        </w:rPr>
        <w:t>57.Коллективные трудовые споры: понятие, стороны, органы по разрешению коллективных трудовых споров. Примирительные процедуры.</w:t>
      </w:r>
    </w:p>
    <w:p w:rsidR="003F7962" w:rsidRPr="000671CD" w:rsidRDefault="000671CD" w:rsidP="008164F5">
      <w:pPr>
        <w:ind w:firstLine="709"/>
        <w:jc w:val="both"/>
        <w:rPr>
          <w:sz w:val="28"/>
          <w:szCs w:val="28"/>
        </w:rPr>
      </w:pPr>
    </w:p>
    <w:sectPr w:rsidR="003F7962" w:rsidRPr="000671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01C"/>
    <w:rsid w:val="000671CD"/>
    <w:rsid w:val="0050726A"/>
    <w:rsid w:val="008164F5"/>
    <w:rsid w:val="00910931"/>
    <w:rsid w:val="00C00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F5858B-333F-466D-9066-0976FFB78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8164F5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8164F5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8164F5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8164F5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8164F5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357" w:hanging="357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8164F5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8164F5"/>
    <w:pPr>
      <w:numPr>
        <w:ilvl w:val="0"/>
      </w:numPr>
      <w:tabs>
        <w:tab w:val="num" w:pos="360"/>
      </w:tabs>
      <w:ind w:left="357" w:hanging="357"/>
    </w:pPr>
  </w:style>
  <w:style w:type="paragraph" w:styleId="a6">
    <w:name w:val="footer"/>
    <w:basedOn w:val="a2"/>
    <w:link w:val="a7"/>
    <w:uiPriority w:val="99"/>
    <w:semiHidden/>
    <w:unhideWhenUsed/>
    <w:rsid w:val="00816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8164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987</Words>
  <Characters>5631</Characters>
  <Application>Microsoft Office Word</Application>
  <DocSecurity>0</DocSecurity>
  <Lines>46</Lines>
  <Paragraphs>13</Paragraphs>
  <ScaleCrop>false</ScaleCrop>
  <Company>ФГБОУ СГЮА</Company>
  <LinksUpToDate>false</LinksUpToDate>
  <CharactersWithSpaces>6605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Лаборант трудового права</dc:creator>
  <cp:keywords/>
  <dc:description/>
  <cp:lastModifiedBy>Лаборант трудового права</cp:lastModifiedBy>
  <cp:revision>4</cp:revision>
  <dcterms:created xsi:type="dcterms:W3CDTF">2024-09-14T06:13:00Z</dcterms:created>
  <dcterms:modified xsi:type="dcterms:W3CDTF">2024-09-16T11:34:00Z</dcterms:modified>
</cp:coreProperties>
</file>