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47B" w:rsidRPr="002B7378" w:rsidRDefault="0042347B" w:rsidP="0042347B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bookmarkStart w:id="0" w:name="_Hlk82973596"/>
      <w:r w:rsidRPr="002B7378">
        <w:rPr>
          <w:b/>
          <w:color w:val="000000"/>
          <w:sz w:val="26"/>
          <w:szCs w:val="26"/>
        </w:rPr>
        <w:t xml:space="preserve">Вопросы для проведения зачета по </w:t>
      </w:r>
      <w:r w:rsidR="002B1B15" w:rsidRPr="002B7378">
        <w:rPr>
          <w:b/>
          <w:color w:val="000000"/>
          <w:sz w:val="26"/>
          <w:szCs w:val="26"/>
        </w:rPr>
        <w:t xml:space="preserve">дисциплине «Экономические преступления» </w:t>
      </w:r>
      <w:r w:rsidRPr="002B7378">
        <w:rPr>
          <w:b/>
          <w:color w:val="000000"/>
          <w:sz w:val="26"/>
          <w:szCs w:val="26"/>
        </w:rPr>
        <w:t>на 202</w:t>
      </w:r>
      <w:r w:rsidR="002B7378" w:rsidRPr="002B7378">
        <w:rPr>
          <w:b/>
          <w:color w:val="000000"/>
          <w:sz w:val="26"/>
          <w:szCs w:val="26"/>
        </w:rPr>
        <w:t>4</w:t>
      </w:r>
      <w:r w:rsidRPr="002B7378">
        <w:rPr>
          <w:b/>
          <w:color w:val="000000"/>
          <w:sz w:val="26"/>
          <w:szCs w:val="26"/>
        </w:rPr>
        <w:t>-202</w:t>
      </w:r>
      <w:r w:rsidR="002B7378" w:rsidRPr="002B7378">
        <w:rPr>
          <w:b/>
          <w:color w:val="000000"/>
          <w:sz w:val="26"/>
          <w:szCs w:val="26"/>
        </w:rPr>
        <w:t>5</w:t>
      </w:r>
      <w:r w:rsidRPr="002B7378">
        <w:rPr>
          <w:b/>
          <w:color w:val="000000"/>
          <w:sz w:val="26"/>
          <w:szCs w:val="26"/>
        </w:rPr>
        <w:t xml:space="preserve"> учебный год</w:t>
      </w:r>
    </w:p>
    <w:p w:rsidR="0042347B" w:rsidRPr="002B7378" w:rsidRDefault="0042347B" w:rsidP="0042347B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proofErr w:type="gramStart"/>
      <w:r w:rsidRPr="002B7378">
        <w:rPr>
          <w:b/>
          <w:color w:val="000000"/>
          <w:sz w:val="26"/>
          <w:szCs w:val="26"/>
        </w:rPr>
        <w:t>(специальность 38.05.01 Экономическая безопасность,</w:t>
      </w:r>
      <w:proofErr w:type="gramEnd"/>
    </w:p>
    <w:p w:rsidR="0042347B" w:rsidRPr="002B7378" w:rsidRDefault="0042347B" w:rsidP="0042347B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r w:rsidRPr="002B7378">
        <w:rPr>
          <w:b/>
          <w:color w:val="000000"/>
          <w:sz w:val="26"/>
          <w:szCs w:val="26"/>
        </w:rPr>
        <w:t xml:space="preserve"> специализация «Правовое обеспечение экономической безопасности»)</w:t>
      </w:r>
    </w:p>
    <w:p w:rsidR="0042347B" w:rsidRPr="002B7378" w:rsidRDefault="0042347B" w:rsidP="0042347B">
      <w:pPr>
        <w:widowControl/>
        <w:autoSpaceDE/>
        <w:autoSpaceDN/>
        <w:adjustRightInd/>
        <w:jc w:val="both"/>
        <w:rPr>
          <w:sz w:val="26"/>
          <w:szCs w:val="26"/>
        </w:rPr>
      </w:pP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bookmarkStart w:id="1" w:name="_GoBack"/>
      <w:bookmarkEnd w:id="0"/>
      <w:bookmarkEnd w:id="1"/>
      <w:r w:rsidRPr="002B7378">
        <w:rPr>
          <w:sz w:val="26"/>
          <w:szCs w:val="26"/>
        </w:rPr>
        <w:t>Уголовно-правовое обеспечение безопасности собственности: понятие, система и виды преступлений против собственности.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Понятие и признаки хищения чужого имущества.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Дискуссионные аспекты определения предмета хищения.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Формы и виды хищения: общие вопросы законодательной регламентации.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Кража: понятие, признаки, определение момента окончания.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Мошенничество: понятие, виды, вопросы законодательной регламентации и квалификации.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Мошенничество, сопряженное с преднамеренным неисполнением договорных обязатель</w:t>
      </w:r>
      <w:proofErr w:type="gramStart"/>
      <w:r w:rsidRPr="002B7378">
        <w:rPr>
          <w:sz w:val="26"/>
          <w:szCs w:val="26"/>
        </w:rPr>
        <w:t>ств в сф</w:t>
      </w:r>
      <w:proofErr w:type="gramEnd"/>
      <w:r w:rsidRPr="002B7378">
        <w:rPr>
          <w:sz w:val="26"/>
          <w:szCs w:val="26"/>
        </w:rPr>
        <w:t>ере предпринимательской деятельности.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Мошенничество с использованием электронных сре</w:t>
      </w:r>
      <w:proofErr w:type="gramStart"/>
      <w:r w:rsidRPr="002B7378">
        <w:rPr>
          <w:sz w:val="26"/>
          <w:szCs w:val="26"/>
        </w:rPr>
        <w:t>дств пл</w:t>
      </w:r>
      <w:proofErr w:type="gramEnd"/>
      <w:r w:rsidRPr="002B7378">
        <w:rPr>
          <w:sz w:val="26"/>
          <w:szCs w:val="26"/>
        </w:rPr>
        <w:t>атежа.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Мошенничество в сфере компьютерной информации.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Присвоение и растрата как формы хищения, их понятие, признаки, вопросы квалификации.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Грабеж, его понятие, признаки. Особенности квалификации насильственного грабежа.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Разбой. Отличие от грабежа и бандитизма.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Вымогательство: понятие, признаки, его отличие от насильственного грабежа, разбоя, принуждения к совершению сделки или к отказу от ее совершения и самоуправства.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Хищение предметов, имеющих особую ценность: понятие и особенности квалификации.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Причинение имущественного ущерба путем обмана или злоупотребления доверием, отграничение от мошенничества.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Неправомерное завладение автомобилем или иным транспортным средством без цели хищения: вопросы квалификации.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Законодательная регламентация и квалификация уничтожения или повреждения чужого имущества.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Уголовно-правовое обеспечение безопасности в сфере экономической деятельности:</w:t>
      </w:r>
      <w:r w:rsidR="00550B20" w:rsidRPr="00550B20">
        <w:rPr>
          <w:sz w:val="26"/>
          <w:szCs w:val="26"/>
        </w:rPr>
        <w:t xml:space="preserve"> </w:t>
      </w:r>
      <w:r w:rsidRPr="002B7378">
        <w:rPr>
          <w:sz w:val="26"/>
          <w:szCs w:val="26"/>
        </w:rPr>
        <w:t>понятие и система преступлений. Дискуссионные аспекты определения объекта этих преступлений.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Должностные преступления в сфере экономической деятельности.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Незаконное предпринимательство.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proofErr w:type="gramStart"/>
      <w:r w:rsidRPr="002B7378">
        <w:rPr>
          <w:sz w:val="26"/>
          <w:szCs w:val="26"/>
        </w:rPr>
        <w:t>Незаконные</w:t>
      </w:r>
      <w:proofErr w:type="gramEnd"/>
      <w:r w:rsidRPr="002B7378">
        <w:rPr>
          <w:sz w:val="26"/>
          <w:szCs w:val="26"/>
        </w:rPr>
        <w:t xml:space="preserve"> организация и проведение азартных игр.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Уголовно-правовая характеристика преступлений в сфере незаконного оборота этилового спирта, алкогольной и спиртосодержащей продукции.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Преступления в сфере банковской деятельности: уголовно-правовая характеристика.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Преступления в сфере обращения с финансовыми документами учета и отчетности кредитной организации.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Уголовная ответственность за организацию деятельности по привлечению денежных средств и (или) иного имущества.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lastRenderedPageBreak/>
        <w:t>Уголовно-правовое обеспечение безопасности в сфере создания и реорганизации юридических лиц.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Легализация (отмывание) денежных средств или иного имущества, приобретенных преступным путем: понятие, виды, вопросы квалификации.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Приобретение или сбыт имущества, заведомо добытого преступным путем.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Незаконное получение кредита и злостное уклонение от погашения кредиторской задолженности: вопросы квалификации.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Ограничение конкуренции: вопросы квалификации и законодательной регламентации.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Принуждение к совершению сделки или к отказу от ее совершения: вопросы квалификации, отграничение от вымогательства.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Уголовно-правовое обеспечение безопасности в сфере использования средств индивидуализации товаров (работ, услуг).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Нарушение правил изготовления и использования государственных пробирных клейм: вопросы квалификации.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Уголовно-правовое обеспечение безопасности сведений, составляющих коммерческую, налоговую или банковскую тайну.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Оказание противоправного влияния на результат официального спортивного соревнования или зрелищного коммерческого конкурса.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 xml:space="preserve">Уголовно-правовое обеспечение безопасности имущественных комплексов (противодействие </w:t>
      </w:r>
      <w:proofErr w:type="spellStart"/>
      <w:r w:rsidRPr="002B7378">
        <w:rPr>
          <w:sz w:val="26"/>
          <w:szCs w:val="26"/>
        </w:rPr>
        <w:t>рейдерству</w:t>
      </w:r>
      <w:proofErr w:type="spellEnd"/>
      <w:r w:rsidRPr="002B7378">
        <w:rPr>
          <w:sz w:val="26"/>
          <w:szCs w:val="26"/>
        </w:rPr>
        <w:t>).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Уголовно-правовое обеспечение безопасности эмиссии и обращения ценных бумаг.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Манипулирование рынком: вопросы квалификации.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 xml:space="preserve">Неправомерное использование </w:t>
      </w:r>
      <w:proofErr w:type="spellStart"/>
      <w:r w:rsidRPr="002B7378">
        <w:rPr>
          <w:sz w:val="26"/>
          <w:szCs w:val="26"/>
        </w:rPr>
        <w:t>инсайдерской</w:t>
      </w:r>
      <w:proofErr w:type="spellEnd"/>
      <w:r w:rsidRPr="002B7378">
        <w:rPr>
          <w:sz w:val="26"/>
          <w:szCs w:val="26"/>
        </w:rPr>
        <w:t xml:space="preserve"> информации.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Изготовление, хранение, перевозка или сбыт поддельных денег или ценных бумаг и неправомерный оборот сре</w:t>
      </w:r>
      <w:proofErr w:type="gramStart"/>
      <w:r w:rsidRPr="002B7378">
        <w:rPr>
          <w:sz w:val="26"/>
          <w:szCs w:val="26"/>
        </w:rPr>
        <w:t>дств пл</w:t>
      </w:r>
      <w:proofErr w:type="gramEnd"/>
      <w:r w:rsidRPr="002B7378">
        <w:rPr>
          <w:sz w:val="26"/>
          <w:szCs w:val="26"/>
        </w:rPr>
        <w:t>атежей.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Уголовно-правовое обеспечение безопасности оборота драгоценных металлов и камней, жемчуга, янтаря, нефрита и иных полудрагоценных камней.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Уголовная ответственность за оборот заведомо незаконно заготовленной древесины.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Уголовно-правовое обеспечение безопасности внешнеэкономической</w:t>
      </w:r>
      <w:r w:rsidR="00550B20" w:rsidRPr="00550B20">
        <w:rPr>
          <w:sz w:val="26"/>
          <w:szCs w:val="26"/>
        </w:rPr>
        <w:t xml:space="preserve"> </w:t>
      </w:r>
      <w:r w:rsidRPr="002B7378">
        <w:rPr>
          <w:sz w:val="26"/>
          <w:szCs w:val="26"/>
        </w:rPr>
        <w:t>деятельности.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Уголовно-правовое обеспечение безопасности в сфере валютного контроля и валютного регулирования.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Законодательная регламентация и квалификация таможенных преступлений.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Неправомерные действия при банкротстве и его формы: законодательная регламентация и квалификация.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Преднамеренное банкротство и его отличие от неправомерных действий при банкротстве.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Законодательная регламентация и квалификация фиктивного банкротства.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Законодательная регламентация и квалификация преступлений, связанных с уклонением от уплаты налогов, сборов, страховых взносов.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 xml:space="preserve">Уголовная ответственность </w:t>
      </w:r>
      <w:proofErr w:type="gramStart"/>
      <w:r w:rsidRPr="002B7378">
        <w:rPr>
          <w:sz w:val="26"/>
          <w:szCs w:val="26"/>
        </w:rPr>
        <w:t>за уклонение от уплаты страховых взносов на обязательное социальное страхование от несчастных случаев на производстве</w:t>
      </w:r>
      <w:proofErr w:type="gramEnd"/>
      <w:r w:rsidRPr="002B7378">
        <w:rPr>
          <w:sz w:val="26"/>
          <w:szCs w:val="26"/>
        </w:rPr>
        <w:t xml:space="preserve"> и </w:t>
      </w:r>
      <w:r w:rsidRPr="002B7378">
        <w:rPr>
          <w:sz w:val="26"/>
          <w:szCs w:val="26"/>
        </w:rPr>
        <w:lastRenderedPageBreak/>
        <w:t>профессиональных заболеваний в государственный внебюджетный фонд.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Контрабанда наличных денежных средств и (или) денежных инструментов, алкогольной продукции и (или) табачных изделий: вопросы квалификации.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Уголовная ответственность за привлечение денежных сре</w:t>
      </w:r>
      <w:proofErr w:type="gramStart"/>
      <w:r w:rsidRPr="002B7378">
        <w:rPr>
          <w:sz w:val="26"/>
          <w:szCs w:val="26"/>
        </w:rPr>
        <w:t>дств гр</w:t>
      </w:r>
      <w:proofErr w:type="gramEnd"/>
      <w:r w:rsidRPr="002B7378">
        <w:rPr>
          <w:sz w:val="26"/>
          <w:szCs w:val="26"/>
        </w:rPr>
        <w:t>аждан в нарушение требований законодательства Российской Федерации об участии в долевом строительстве многоквартирных домов и (или) иных объектов недвижимости.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Преступления в сфере закупок товаров, работ, услуг для обеспечения государственных и муниципальных нужд.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Подкуп арбитра (третейского судьи).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Уголовно-правовое обеспечение безопасности интересов службы в коммерческих и иных организациях. Объект уголовно-правовой охраны. Субъект преступлений.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Уголовная ответственность за преступления, связанные со злоупотреблением полномочиями. Соотношение данных преступлений с хищениями и должностными преступлениями.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Коммерческий подкуп: уголовно-правовая характеристика и проблемы квалификации.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Уголовная ответственность за посредничество в коммерческом подкупе и мелкий коммерческий подкуп.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Квалификация злоупотребления полномочиями частными нотариусами и аудиторами.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Уголовная ответственность за превышение полномочий частным детективом или работником частной охранной организации, имеющим удостоверение частного охранника, при выполнении ими своих должностных обязанностей.</w:t>
      </w:r>
    </w:p>
    <w:p w:rsidR="002B7378" w:rsidRPr="002B7378" w:rsidRDefault="002B7378" w:rsidP="002B7378">
      <w:pPr>
        <w:pStyle w:val="a8"/>
        <w:numPr>
          <w:ilvl w:val="0"/>
          <w:numId w:val="3"/>
        </w:numPr>
        <w:shd w:val="clear" w:color="auto" w:fill="FFFFFF" w:themeFill="background1"/>
        <w:ind w:left="0" w:firstLine="709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Предупреждение преступности в сфере легализации (отмывания) доходов, полученных преступным путем, финансирования терроризма и экстремизма.</w:t>
      </w:r>
    </w:p>
    <w:p w:rsidR="002B7378" w:rsidRPr="003E39B1" w:rsidRDefault="002B7378" w:rsidP="00F853FD">
      <w:pPr>
        <w:widowControl/>
        <w:autoSpaceDE/>
        <w:autoSpaceDN/>
        <w:adjustRightInd/>
        <w:ind w:left="0" w:firstLine="0"/>
        <w:jc w:val="both"/>
        <w:rPr>
          <w:sz w:val="26"/>
          <w:szCs w:val="26"/>
        </w:rPr>
      </w:pPr>
    </w:p>
    <w:p w:rsidR="00F853FD" w:rsidRPr="002B7378" w:rsidRDefault="00F853FD" w:rsidP="00F853FD">
      <w:pPr>
        <w:widowControl/>
        <w:autoSpaceDE/>
        <w:autoSpaceDN/>
        <w:adjustRightInd/>
        <w:ind w:left="0" w:firstLine="0"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Вопросы подготовлены на кафедре уголовного и уголовно-исполнительного права, обсуждены на заседании кафедры 2</w:t>
      </w:r>
      <w:r w:rsidR="00550B20" w:rsidRPr="00550B20">
        <w:rPr>
          <w:sz w:val="26"/>
          <w:szCs w:val="26"/>
        </w:rPr>
        <w:t xml:space="preserve">1 </w:t>
      </w:r>
      <w:r w:rsidRPr="002B7378">
        <w:rPr>
          <w:sz w:val="26"/>
          <w:szCs w:val="26"/>
        </w:rPr>
        <w:t>мая 202</w:t>
      </w:r>
      <w:r w:rsidR="00550B20" w:rsidRPr="00550B20">
        <w:rPr>
          <w:sz w:val="26"/>
          <w:szCs w:val="26"/>
        </w:rPr>
        <w:t>4</w:t>
      </w:r>
      <w:r w:rsidRPr="002B7378">
        <w:rPr>
          <w:sz w:val="26"/>
          <w:szCs w:val="26"/>
        </w:rPr>
        <w:t xml:space="preserve"> года (протокол </w:t>
      </w:r>
      <w:r w:rsidRPr="003E39B1">
        <w:rPr>
          <w:sz w:val="26"/>
          <w:szCs w:val="26"/>
        </w:rPr>
        <w:t>№ 1</w:t>
      </w:r>
      <w:r w:rsidR="003E39B1" w:rsidRPr="003E39B1">
        <w:rPr>
          <w:sz w:val="26"/>
          <w:szCs w:val="26"/>
        </w:rPr>
        <w:t>4</w:t>
      </w:r>
      <w:r w:rsidRPr="003E39B1">
        <w:rPr>
          <w:sz w:val="26"/>
          <w:szCs w:val="26"/>
        </w:rPr>
        <w:t>).</w:t>
      </w:r>
    </w:p>
    <w:p w:rsidR="00F853FD" w:rsidRPr="002B7378" w:rsidRDefault="00F853FD" w:rsidP="00F853FD">
      <w:pPr>
        <w:widowControl/>
        <w:autoSpaceDE/>
        <w:autoSpaceDN/>
        <w:adjustRightInd/>
        <w:jc w:val="both"/>
        <w:rPr>
          <w:sz w:val="26"/>
          <w:szCs w:val="26"/>
        </w:rPr>
      </w:pPr>
    </w:p>
    <w:p w:rsidR="00F853FD" w:rsidRPr="002B7378" w:rsidRDefault="00F853FD" w:rsidP="00F853FD">
      <w:pPr>
        <w:widowControl/>
        <w:autoSpaceDE/>
        <w:autoSpaceDN/>
        <w:adjustRightInd/>
        <w:jc w:val="both"/>
        <w:rPr>
          <w:sz w:val="26"/>
          <w:szCs w:val="26"/>
        </w:rPr>
      </w:pPr>
      <w:r w:rsidRPr="002B7378">
        <w:rPr>
          <w:sz w:val="26"/>
          <w:szCs w:val="26"/>
        </w:rPr>
        <w:t>Заведующий кафедрой уголовного и</w:t>
      </w:r>
    </w:p>
    <w:p w:rsidR="00A37721" w:rsidRPr="002B7378" w:rsidRDefault="00F853FD" w:rsidP="00F853FD">
      <w:pPr>
        <w:widowControl/>
        <w:autoSpaceDE/>
        <w:autoSpaceDN/>
        <w:adjustRightInd/>
        <w:jc w:val="both"/>
        <w:rPr>
          <w:sz w:val="26"/>
          <w:szCs w:val="26"/>
        </w:rPr>
      </w:pPr>
      <w:r w:rsidRPr="002B7378">
        <w:rPr>
          <w:sz w:val="26"/>
          <w:szCs w:val="26"/>
        </w:rPr>
        <w:t>уголовно-исполнительного права, профессор                              А.Г Блинов</w:t>
      </w:r>
    </w:p>
    <w:sectPr w:rsidR="00A37721" w:rsidRPr="002B7378" w:rsidSect="005853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AC64C7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33F503CE"/>
    <w:multiLevelType w:val="hybridMultilevel"/>
    <w:tmpl w:val="44802EC4"/>
    <w:lvl w:ilvl="0" w:tplc="0419000F">
      <w:start w:val="1"/>
      <w:numFmt w:val="decimal"/>
      <w:lvlText w:val="%1."/>
      <w:lvlJc w:val="left"/>
      <w:pPr>
        <w:ind w:left="1644" w:hanging="360"/>
      </w:pPr>
    </w:lvl>
    <w:lvl w:ilvl="1" w:tplc="04190019" w:tentative="1">
      <w:start w:val="1"/>
      <w:numFmt w:val="lowerLetter"/>
      <w:lvlText w:val="%2."/>
      <w:lvlJc w:val="left"/>
      <w:pPr>
        <w:ind w:left="2364" w:hanging="360"/>
      </w:pPr>
    </w:lvl>
    <w:lvl w:ilvl="2" w:tplc="0419001B" w:tentative="1">
      <w:start w:val="1"/>
      <w:numFmt w:val="lowerRoman"/>
      <w:lvlText w:val="%3."/>
      <w:lvlJc w:val="right"/>
      <w:pPr>
        <w:ind w:left="3084" w:hanging="180"/>
      </w:pPr>
    </w:lvl>
    <w:lvl w:ilvl="3" w:tplc="0419000F" w:tentative="1">
      <w:start w:val="1"/>
      <w:numFmt w:val="decimal"/>
      <w:lvlText w:val="%4."/>
      <w:lvlJc w:val="left"/>
      <w:pPr>
        <w:ind w:left="3804" w:hanging="360"/>
      </w:pPr>
    </w:lvl>
    <w:lvl w:ilvl="4" w:tplc="04190019" w:tentative="1">
      <w:start w:val="1"/>
      <w:numFmt w:val="lowerLetter"/>
      <w:lvlText w:val="%5."/>
      <w:lvlJc w:val="left"/>
      <w:pPr>
        <w:ind w:left="4524" w:hanging="360"/>
      </w:pPr>
    </w:lvl>
    <w:lvl w:ilvl="5" w:tplc="0419001B" w:tentative="1">
      <w:start w:val="1"/>
      <w:numFmt w:val="lowerRoman"/>
      <w:lvlText w:val="%6."/>
      <w:lvlJc w:val="right"/>
      <w:pPr>
        <w:ind w:left="5244" w:hanging="180"/>
      </w:pPr>
    </w:lvl>
    <w:lvl w:ilvl="6" w:tplc="0419000F" w:tentative="1">
      <w:start w:val="1"/>
      <w:numFmt w:val="decimal"/>
      <w:lvlText w:val="%7."/>
      <w:lvlJc w:val="left"/>
      <w:pPr>
        <w:ind w:left="5964" w:hanging="360"/>
      </w:pPr>
    </w:lvl>
    <w:lvl w:ilvl="7" w:tplc="04190019" w:tentative="1">
      <w:start w:val="1"/>
      <w:numFmt w:val="lowerLetter"/>
      <w:lvlText w:val="%8."/>
      <w:lvlJc w:val="left"/>
      <w:pPr>
        <w:ind w:left="6684" w:hanging="360"/>
      </w:pPr>
    </w:lvl>
    <w:lvl w:ilvl="8" w:tplc="0419001B" w:tentative="1">
      <w:start w:val="1"/>
      <w:numFmt w:val="lowerRoman"/>
      <w:lvlText w:val="%9."/>
      <w:lvlJc w:val="right"/>
      <w:pPr>
        <w:ind w:left="7404" w:hanging="180"/>
      </w:pPr>
    </w:lvl>
  </w:abstractNum>
  <w:abstractNum w:abstractNumId="2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486A"/>
    <w:rsid w:val="000166AA"/>
    <w:rsid w:val="00092933"/>
    <w:rsid w:val="00105FE2"/>
    <w:rsid w:val="002B1B15"/>
    <w:rsid w:val="002B7378"/>
    <w:rsid w:val="003E39B1"/>
    <w:rsid w:val="0042347B"/>
    <w:rsid w:val="00550B20"/>
    <w:rsid w:val="005853AC"/>
    <w:rsid w:val="009E486A"/>
    <w:rsid w:val="009F71DC"/>
    <w:rsid w:val="00A37721"/>
    <w:rsid w:val="00F853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42347B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a0">
    <w:name w:val="ВопросыКЭкзаменам"/>
    <w:basedOn w:val="a6"/>
    <w:qFormat/>
    <w:rsid w:val="002B1B15"/>
    <w:pPr>
      <w:numPr>
        <w:ilvl w:val="1"/>
        <w:numId w:val="2"/>
      </w:numPr>
      <w:tabs>
        <w:tab w:val="clear" w:pos="4677"/>
        <w:tab w:val="num" w:pos="360"/>
        <w:tab w:val="center" w:pos="1080"/>
      </w:tabs>
      <w:spacing w:before="120" w:after="120"/>
      <w:ind w:left="357" w:hanging="357"/>
    </w:pPr>
    <w:rPr>
      <w:b/>
    </w:rPr>
  </w:style>
  <w:style w:type="paragraph" w:customStyle="1" w:styleId="a1">
    <w:name w:val="ВопросыСписок"/>
    <w:basedOn w:val="a0"/>
    <w:qFormat/>
    <w:rsid w:val="002B1B15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2B1B15"/>
    <w:pPr>
      <w:numPr>
        <w:ilvl w:val="0"/>
      </w:numPr>
      <w:tabs>
        <w:tab w:val="num" w:pos="360"/>
      </w:tabs>
      <w:ind w:left="357" w:hanging="357"/>
    </w:pPr>
  </w:style>
  <w:style w:type="paragraph" w:styleId="a6">
    <w:name w:val="footer"/>
    <w:basedOn w:val="a2"/>
    <w:link w:val="a7"/>
    <w:uiPriority w:val="99"/>
    <w:semiHidden/>
    <w:unhideWhenUsed/>
    <w:rsid w:val="002B1B1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2B1B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List Paragraph"/>
    <w:basedOn w:val="a2"/>
    <w:uiPriority w:val="34"/>
    <w:qFormat/>
    <w:rsid w:val="002B737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975</Words>
  <Characters>5559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6521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ПК</cp:lastModifiedBy>
  <cp:revision>14</cp:revision>
  <dcterms:created xsi:type="dcterms:W3CDTF">2023-09-07T09:02:00Z</dcterms:created>
  <dcterms:modified xsi:type="dcterms:W3CDTF">2024-09-25T19:09:00Z</dcterms:modified>
</cp:coreProperties>
</file>