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Pr="00B231C7" w:rsidRDefault="0042347B" w:rsidP="004234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bookmarkStart w:id="0" w:name="_Hlk82973596"/>
      <w:bookmarkStart w:id="1" w:name="_GoBack"/>
      <w:r w:rsidRPr="00B231C7">
        <w:rPr>
          <w:b/>
          <w:color w:val="000000"/>
          <w:sz w:val="26"/>
          <w:szCs w:val="26"/>
        </w:rPr>
        <w:t xml:space="preserve">Вопросы для проведения </w:t>
      </w:r>
      <w:r w:rsidR="00815D03" w:rsidRPr="00B231C7">
        <w:rPr>
          <w:b/>
          <w:color w:val="000000"/>
          <w:sz w:val="26"/>
          <w:szCs w:val="26"/>
        </w:rPr>
        <w:t>экзамена</w:t>
      </w:r>
      <w:r w:rsidRPr="00B231C7">
        <w:rPr>
          <w:b/>
          <w:color w:val="000000"/>
          <w:sz w:val="26"/>
          <w:szCs w:val="26"/>
        </w:rPr>
        <w:t xml:space="preserve"> по </w:t>
      </w:r>
      <w:r w:rsidR="00BE0601" w:rsidRPr="00B231C7">
        <w:rPr>
          <w:b/>
          <w:color w:val="000000"/>
          <w:sz w:val="26"/>
          <w:szCs w:val="26"/>
        </w:rPr>
        <w:t>дисциплине «</w:t>
      </w:r>
      <w:r w:rsidR="007452B5" w:rsidRPr="00B231C7">
        <w:rPr>
          <w:b/>
          <w:color w:val="000000"/>
          <w:sz w:val="26"/>
          <w:szCs w:val="26"/>
        </w:rPr>
        <w:t>Уголовная ответственность и ее реализация</w:t>
      </w:r>
      <w:r w:rsidR="00BE0601" w:rsidRPr="00B231C7">
        <w:rPr>
          <w:b/>
          <w:color w:val="000000"/>
          <w:sz w:val="26"/>
          <w:szCs w:val="26"/>
        </w:rPr>
        <w:t xml:space="preserve">» </w:t>
      </w:r>
      <w:r w:rsidRPr="00B231C7">
        <w:rPr>
          <w:b/>
          <w:color w:val="000000"/>
          <w:sz w:val="26"/>
          <w:szCs w:val="26"/>
        </w:rPr>
        <w:t>на 202</w:t>
      </w:r>
      <w:r w:rsidR="00B231C7" w:rsidRPr="00B231C7">
        <w:rPr>
          <w:b/>
          <w:color w:val="000000"/>
          <w:sz w:val="26"/>
          <w:szCs w:val="26"/>
        </w:rPr>
        <w:t>4</w:t>
      </w:r>
      <w:r w:rsidRPr="00B231C7">
        <w:rPr>
          <w:b/>
          <w:color w:val="000000"/>
          <w:sz w:val="26"/>
          <w:szCs w:val="26"/>
        </w:rPr>
        <w:t>-202</w:t>
      </w:r>
      <w:r w:rsidR="00B231C7" w:rsidRPr="00B231C7">
        <w:rPr>
          <w:b/>
          <w:color w:val="000000"/>
          <w:sz w:val="26"/>
          <w:szCs w:val="26"/>
        </w:rPr>
        <w:t>5</w:t>
      </w:r>
      <w:r w:rsidRPr="00B231C7">
        <w:rPr>
          <w:b/>
          <w:color w:val="000000"/>
          <w:sz w:val="26"/>
          <w:szCs w:val="26"/>
        </w:rPr>
        <w:t xml:space="preserve"> учебный год</w:t>
      </w:r>
    </w:p>
    <w:p w:rsidR="0042347B" w:rsidRPr="00B231C7" w:rsidRDefault="0042347B" w:rsidP="001F005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B231C7">
        <w:rPr>
          <w:b/>
          <w:color w:val="000000"/>
          <w:sz w:val="26"/>
          <w:szCs w:val="26"/>
        </w:rPr>
        <w:t>(</w:t>
      </w:r>
      <w:r w:rsidR="001F005C" w:rsidRPr="00B231C7">
        <w:rPr>
          <w:b/>
          <w:color w:val="000000"/>
          <w:sz w:val="26"/>
          <w:szCs w:val="26"/>
        </w:rPr>
        <w:t>направление подготовки 40.0</w:t>
      </w:r>
      <w:r w:rsidR="00BE0601" w:rsidRPr="00B231C7">
        <w:rPr>
          <w:b/>
          <w:color w:val="000000"/>
          <w:sz w:val="26"/>
          <w:szCs w:val="26"/>
        </w:rPr>
        <w:t>4.</w:t>
      </w:r>
      <w:r w:rsidR="001F005C" w:rsidRPr="00B231C7">
        <w:rPr>
          <w:b/>
          <w:color w:val="000000"/>
          <w:sz w:val="26"/>
          <w:szCs w:val="26"/>
        </w:rPr>
        <w:t>01 Юриспруденция, профил</w:t>
      </w:r>
      <w:r w:rsidR="00BE0601" w:rsidRPr="00B231C7">
        <w:rPr>
          <w:b/>
          <w:color w:val="000000"/>
          <w:sz w:val="26"/>
          <w:szCs w:val="26"/>
        </w:rPr>
        <w:t>ь</w:t>
      </w:r>
      <w:r w:rsidR="001F005C" w:rsidRPr="00B231C7">
        <w:rPr>
          <w:b/>
          <w:color w:val="000000"/>
          <w:sz w:val="26"/>
          <w:szCs w:val="26"/>
        </w:rPr>
        <w:t xml:space="preserve"> </w:t>
      </w:r>
      <w:r w:rsidR="00BE0601" w:rsidRPr="00B231C7">
        <w:rPr>
          <w:b/>
          <w:color w:val="000000"/>
          <w:sz w:val="26"/>
          <w:szCs w:val="26"/>
        </w:rPr>
        <w:t>«Уголовное право в эпоху цифровизации»)</w:t>
      </w:r>
    </w:p>
    <w:p w:rsidR="0042347B" w:rsidRPr="00B231C7" w:rsidRDefault="0042347B" w:rsidP="0042347B">
      <w:pPr>
        <w:widowControl/>
        <w:autoSpaceDE/>
        <w:autoSpaceDN/>
        <w:adjustRightInd/>
        <w:jc w:val="both"/>
        <w:rPr>
          <w:sz w:val="26"/>
          <w:szCs w:val="26"/>
        </w:rPr>
      </w:pPr>
    </w:p>
    <w:bookmarkEnd w:id="0"/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Социальная природа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2.</w:t>
      </w:r>
      <w:r w:rsidRPr="00B231C7">
        <w:rPr>
          <w:rFonts w:eastAsia="Calibri"/>
          <w:sz w:val="26"/>
          <w:szCs w:val="26"/>
        </w:rPr>
        <w:tab/>
        <w:t>Правовые основы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3.</w:t>
      </w:r>
      <w:r w:rsidRPr="00B231C7">
        <w:rPr>
          <w:rFonts w:eastAsia="Calibri"/>
          <w:sz w:val="26"/>
          <w:szCs w:val="26"/>
        </w:rPr>
        <w:tab/>
        <w:t>Уголовный закон как юридический фундамент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4.</w:t>
      </w:r>
      <w:r w:rsidRPr="00B231C7">
        <w:rPr>
          <w:rFonts w:eastAsia="Calibri"/>
          <w:sz w:val="26"/>
          <w:szCs w:val="26"/>
        </w:rPr>
        <w:tab/>
        <w:t>Правовые позиции Конституционного Суда РФ и их роль в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установлении и реализации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5.</w:t>
      </w:r>
      <w:r w:rsidRPr="00B231C7">
        <w:rPr>
          <w:rFonts w:eastAsia="Calibri"/>
          <w:sz w:val="26"/>
          <w:szCs w:val="26"/>
        </w:rPr>
        <w:tab/>
        <w:t>Правовые позиции Верховного Суда РФ по вопросам уголовной ответственности: понятие, виды, значение.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6.</w:t>
      </w:r>
      <w:r w:rsidRPr="00B231C7">
        <w:rPr>
          <w:rFonts w:eastAsia="Calibri"/>
          <w:sz w:val="26"/>
          <w:szCs w:val="26"/>
        </w:rPr>
        <w:tab/>
        <w:t>Теоретические основы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7.</w:t>
      </w:r>
      <w:r w:rsidRPr="00B231C7">
        <w:rPr>
          <w:rFonts w:eastAsia="Calibri"/>
          <w:sz w:val="26"/>
          <w:szCs w:val="26"/>
        </w:rPr>
        <w:tab/>
        <w:t>Вклад саратовских ученых в развитие учения об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8.</w:t>
      </w:r>
      <w:r w:rsidRPr="00B231C7">
        <w:rPr>
          <w:rFonts w:eastAsia="Calibri"/>
          <w:sz w:val="26"/>
          <w:szCs w:val="26"/>
        </w:rPr>
        <w:tab/>
        <w:t>Уголовно-правовые отношения как сфера реализации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9.</w:t>
      </w:r>
      <w:r w:rsidRPr="00B231C7">
        <w:rPr>
          <w:rFonts w:eastAsia="Calibri"/>
          <w:sz w:val="26"/>
          <w:szCs w:val="26"/>
        </w:rPr>
        <w:tab/>
        <w:t>Виды уголовной ответственности, выделяемые по характеру уголовно-правовых отношений, и их соотносительная характеристика.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10.</w:t>
      </w:r>
      <w:r w:rsidRPr="00B231C7">
        <w:rPr>
          <w:rFonts w:eastAsia="Calibri"/>
          <w:sz w:val="26"/>
          <w:szCs w:val="26"/>
        </w:rPr>
        <w:tab/>
        <w:t>Уголовная (негативная, ретроспективная) ответственность: понятие и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содержание.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11.</w:t>
      </w:r>
      <w:r w:rsidRPr="00B231C7">
        <w:rPr>
          <w:rFonts w:eastAsia="Calibri"/>
          <w:sz w:val="26"/>
          <w:szCs w:val="26"/>
        </w:rPr>
        <w:tab/>
        <w:t>Основание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12.</w:t>
      </w:r>
      <w:r w:rsidRPr="00B231C7">
        <w:rPr>
          <w:rFonts w:eastAsia="Calibri"/>
          <w:sz w:val="26"/>
          <w:szCs w:val="26"/>
        </w:rPr>
        <w:tab/>
        <w:t>Уголовно-правовой механизм реализации уголовной ответственности: понятие, элементы, содержание.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13.</w:t>
      </w:r>
      <w:r w:rsidRPr="00B231C7">
        <w:rPr>
          <w:rFonts w:eastAsia="Calibri"/>
          <w:sz w:val="26"/>
          <w:szCs w:val="26"/>
        </w:rPr>
        <w:tab/>
        <w:t>Формы реализации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14.</w:t>
      </w:r>
      <w:r w:rsidRPr="00B231C7">
        <w:rPr>
          <w:rFonts w:eastAsia="Calibri"/>
          <w:sz w:val="26"/>
          <w:szCs w:val="26"/>
        </w:rPr>
        <w:tab/>
        <w:t>Границы и стадии реализации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15.</w:t>
      </w:r>
      <w:r w:rsidRPr="00B231C7">
        <w:rPr>
          <w:rFonts w:eastAsia="Calibri"/>
          <w:sz w:val="26"/>
          <w:szCs w:val="26"/>
        </w:rPr>
        <w:tab/>
        <w:t>Понятие освобождения от уголовной ответственности и его соотношение со смежными институтами и категориями уголовного права.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17.</w:t>
      </w:r>
      <w:r w:rsidRPr="00B231C7">
        <w:rPr>
          <w:rFonts w:eastAsia="Calibri"/>
          <w:sz w:val="26"/>
          <w:szCs w:val="26"/>
        </w:rPr>
        <w:tab/>
        <w:t>Основание и условия освобождения от уголовной ответственности: понятие, сущность, соотношение.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18.</w:t>
      </w:r>
      <w:r w:rsidRPr="00B231C7">
        <w:rPr>
          <w:rFonts w:eastAsia="Calibri"/>
          <w:sz w:val="26"/>
          <w:szCs w:val="26"/>
        </w:rPr>
        <w:tab/>
        <w:t>Виды освобождения от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19.</w:t>
      </w:r>
      <w:r w:rsidRPr="00B231C7">
        <w:rPr>
          <w:rFonts w:eastAsia="Calibri"/>
          <w:sz w:val="26"/>
          <w:szCs w:val="26"/>
        </w:rPr>
        <w:tab/>
        <w:t>Освобождение от уголовной ответственности в связи с деятельным раскаянием: основание, условия, соотношение с иными видами освобождения от 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20.</w:t>
      </w:r>
      <w:r w:rsidRPr="00B231C7">
        <w:rPr>
          <w:rFonts w:eastAsia="Calibri"/>
          <w:sz w:val="26"/>
          <w:szCs w:val="26"/>
        </w:rPr>
        <w:tab/>
        <w:t>Освобождение от уголовной ответственности в связи с примирением с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потерпевшим: общие и отличительные черты.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21.</w:t>
      </w:r>
      <w:r w:rsidRPr="00B231C7">
        <w:rPr>
          <w:rFonts w:eastAsia="Calibri"/>
          <w:sz w:val="26"/>
          <w:szCs w:val="26"/>
        </w:rPr>
        <w:tab/>
        <w:t>Освобождение от уголовной ответственности с назначением судебного штрафа: современное содержание и проблемы реализации.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22.</w:t>
      </w:r>
      <w:r w:rsidRPr="00B231C7">
        <w:rPr>
          <w:rFonts w:eastAsia="Calibri"/>
          <w:sz w:val="26"/>
          <w:szCs w:val="26"/>
        </w:rPr>
        <w:tab/>
        <w:t>Освобождение от уголовной ответственности в связи с истечением сроков давности. Преступления без срока давности.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23.</w:t>
      </w:r>
      <w:r w:rsidRPr="00B231C7">
        <w:rPr>
          <w:rFonts w:eastAsia="Calibri"/>
          <w:sz w:val="26"/>
          <w:szCs w:val="26"/>
        </w:rPr>
        <w:tab/>
        <w:t>Специальные виды освобождения от уголовной ответственности и особенности их реализации.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24.</w:t>
      </w:r>
      <w:r w:rsidRPr="00B231C7">
        <w:rPr>
          <w:rFonts w:eastAsia="Calibri"/>
          <w:sz w:val="26"/>
          <w:szCs w:val="26"/>
        </w:rPr>
        <w:tab/>
        <w:t>Разъяснения Пленума Верховного Суда РФ по вопросам применения уголовно-правовых норм, регламентирующих освобождение от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уголовной ответственности.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25.</w:t>
      </w:r>
      <w:r w:rsidRPr="00B231C7">
        <w:rPr>
          <w:rFonts w:eastAsia="Calibri"/>
          <w:sz w:val="26"/>
          <w:szCs w:val="26"/>
        </w:rPr>
        <w:tab/>
        <w:t xml:space="preserve">Понятие уголовного наказания и его соотношение с иными формами реализации уголовной ответственности. 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lastRenderedPageBreak/>
        <w:t>26.</w:t>
      </w:r>
      <w:r w:rsidRPr="00B231C7">
        <w:rPr>
          <w:rFonts w:eastAsia="Calibri"/>
          <w:sz w:val="26"/>
          <w:szCs w:val="26"/>
        </w:rPr>
        <w:tab/>
        <w:t>Цели уголовного наказания: проблемы обоснования, постановки и достижения.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27.</w:t>
      </w:r>
      <w:r w:rsidRPr="00B231C7">
        <w:rPr>
          <w:rFonts w:eastAsia="Calibri"/>
          <w:sz w:val="26"/>
          <w:szCs w:val="26"/>
        </w:rPr>
        <w:tab/>
        <w:t>Система наказаний: понятие, современное состояние и перспективы развития.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28.</w:t>
      </w:r>
      <w:r w:rsidRPr="00B231C7">
        <w:rPr>
          <w:rFonts w:eastAsia="Calibri"/>
          <w:sz w:val="26"/>
          <w:szCs w:val="26"/>
        </w:rPr>
        <w:tab/>
        <w:t>Штраф как вид уголовного наказания.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29.</w:t>
      </w:r>
      <w:r w:rsidRPr="00B231C7">
        <w:rPr>
          <w:rFonts w:eastAsia="Calibri"/>
          <w:sz w:val="26"/>
          <w:szCs w:val="26"/>
        </w:rPr>
        <w:tab/>
        <w:t>Лишение права занимать определенные должности и заниматься определенной деятельностью.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color w:val="000000"/>
          <w:sz w:val="26"/>
          <w:szCs w:val="26"/>
        </w:rPr>
        <w:t>30.</w:t>
      </w:r>
      <w:r w:rsidRPr="00B231C7">
        <w:rPr>
          <w:rFonts w:eastAsia="Calibri"/>
          <w:color w:val="000000"/>
          <w:sz w:val="26"/>
          <w:szCs w:val="26"/>
        </w:rPr>
        <w:tab/>
        <w:t>Наказания, совокупно ограничивающие трудовые и имущественные права осужденных.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31.</w:t>
      </w:r>
      <w:r w:rsidRPr="00B231C7">
        <w:rPr>
          <w:rFonts w:eastAsia="Calibri"/>
          <w:sz w:val="26"/>
          <w:szCs w:val="26"/>
        </w:rPr>
        <w:tab/>
        <w:t>Ограничение свободы.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32.</w:t>
      </w:r>
      <w:r w:rsidRPr="00B231C7">
        <w:rPr>
          <w:rFonts w:eastAsia="Calibri"/>
          <w:sz w:val="26"/>
          <w:szCs w:val="26"/>
        </w:rPr>
        <w:tab/>
        <w:t>Лишение свободы как уголовное наказание: сущность, виды, содержание.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33.</w:t>
      </w:r>
      <w:r w:rsidRPr="00B231C7">
        <w:rPr>
          <w:rFonts w:eastAsia="Calibri"/>
          <w:sz w:val="26"/>
          <w:szCs w:val="26"/>
        </w:rPr>
        <w:tab/>
        <w:t>Перспективы реализации видов уголовного наказания, входящих в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систему наказаний, но не применяемых в современных условиях.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34.</w:t>
      </w:r>
      <w:r w:rsidRPr="00B231C7">
        <w:rPr>
          <w:rFonts w:eastAsia="Calibri"/>
          <w:sz w:val="26"/>
          <w:szCs w:val="26"/>
        </w:rPr>
        <w:tab/>
        <w:t>Уголовно-правовой механизм реализации наказания.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35.</w:t>
      </w:r>
      <w:r w:rsidRPr="00B231C7">
        <w:rPr>
          <w:rFonts w:eastAsia="Calibri"/>
          <w:sz w:val="26"/>
          <w:szCs w:val="26"/>
        </w:rPr>
        <w:tab/>
        <w:t>Понятие назначения уголовного наказания и его общие начала.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36.</w:t>
      </w:r>
      <w:r w:rsidRPr="00B231C7">
        <w:rPr>
          <w:rFonts w:eastAsia="Calibri"/>
          <w:sz w:val="26"/>
          <w:szCs w:val="26"/>
        </w:rPr>
        <w:tab/>
        <w:t>Специальные правила назначения наказания при наличии смягчающих обстоятельств.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37.</w:t>
      </w:r>
      <w:r w:rsidRPr="00B231C7">
        <w:rPr>
          <w:rFonts w:eastAsia="Calibri"/>
          <w:sz w:val="26"/>
          <w:szCs w:val="26"/>
        </w:rPr>
        <w:tab/>
        <w:t>Специальные правила назначения наказания при множественности преступлений.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38.</w:t>
      </w:r>
      <w:r w:rsidRPr="00B231C7">
        <w:rPr>
          <w:rFonts w:eastAsia="Calibri"/>
          <w:sz w:val="26"/>
          <w:szCs w:val="26"/>
        </w:rPr>
        <w:tab/>
        <w:t>Уголовно-правовое воздействие на осужденных, уклоняющихся от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отбывания наказания.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39.</w:t>
      </w:r>
      <w:r w:rsidRPr="00B231C7">
        <w:rPr>
          <w:rFonts w:eastAsia="Calibri"/>
          <w:sz w:val="26"/>
          <w:szCs w:val="26"/>
        </w:rPr>
        <w:tab/>
        <w:t>Разъяснения Пленума Верховного Суда РФ по вопросам применения уголовно-правовых норм, регламентирующих назначение уголовного наказания.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40.</w:t>
      </w:r>
      <w:r w:rsidRPr="00B231C7">
        <w:rPr>
          <w:rFonts w:eastAsia="Calibri"/>
          <w:sz w:val="26"/>
          <w:szCs w:val="26"/>
        </w:rPr>
        <w:tab/>
        <w:t>Понятие освобождения от уголовного наказания и его соотношение со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 xml:space="preserve">смежными институтами и категориями уголовного права. 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41.</w:t>
      </w:r>
      <w:r w:rsidRPr="00B231C7">
        <w:rPr>
          <w:rFonts w:eastAsia="Calibri"/>
          <w:sz w:val="26"/>
          <w:szCs w:val="26"/>
        </w:rPr>
        <w:tab/>
        <w:t>Основание и условия освобождения от уголовного наказания: понятие, сущность, соотношение.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42.</w:t>
      </w:r>
      <w:r w:rsidRPr="00B231C7">
        <w:rPr>
          <w:rFonts w:eastAsia="Calibri"/>
          <w:sz w:val="26"/>
          <w:szCs w:val="26"/>
        </w:rPr>
        <w:tab/>
        <w:t>Виды освобождения от уголовного наказания.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43.</w:t>
      </w:r>
      <w:r w:rsidRPr="00B231C7">
        <w:rPr>
          <w:rFonts w:eastAsia="Calibri"/>
          <w:sz w:val="26"/>
          <w:szCs w:val="26"/>
        </w:rPr>
        <w:tab/>
        <w:t>Уголовно-правовой механизм реализации освобождения от наказания.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44.</w:t>
      </w:r>
      <w:r w:rsidRPr="00B231C7">
        <w:rPr>
          <w:rFonts w:eastAsia="Calibri"/>
          <w:sz w:val="26"/>
          <w:szCs w:val="26"/>
        </w:rPr>
        <w:tab/>
        <w:t>Условное осуждение: понятие, уголовно-правовая природа, содержание.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45.</w:t>
      </w:r>
      <w:r w:rsidRPr="00B231C7">
        <w:rPr>
          <w:rFonts w:eastAsia="Calibri"/>
          <w:sz w:val="26"/>
          <w:szCs w:val="26"/>
        </w:rPr>
        <w:tab/>
        <w:t xml:space="preserve">Условно-досрочное освобождение от отбывания наказания. Замена </w:t>
      </w:r>
      <w:proofErr w:type="spellStart"/>
      <w:r w:rsidRPr="00B231C7">
        <w:rPr>
          <w:rFonts w:eastAsia="Calibri"/>
          <w:sz w:val="26"/>
          <w:szCs w:val="26"/>
        </w:rPr>
        <w:t>неотбытой</w:t>
      </w:r>
      <w:proofErr w:type="spellEnd"/>
      <w:r w:rsidRPr="00B231C7">
        <w:rPr>
          <w:rFonts w:eastAsia="Calibri"/>
          <w:sz w:val="26"/>
          <w:szCs w:val="26"/>
        </w:rPr>
        <w:t xml:space="preserve"> части наказания более мягким видом наказания.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46.</w:t>
      </w:r>
      <w:r w:rsidRPr="00B231C7">
        <w:rPr>
          <w:rFonts w:eastAsia="Calibri"/>
          <w:sz w:val="26"/>
          <w:szCs w:val="26"/>
        </w:rPr>
        <w:tab/>
        <w:t>Освобождение от наказания в связи с изменением обстановки: основание и условия реализации.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47.</w:t>
      </w:r>
      <w:r w:rsidRPr="00B231C7">
        <w:rPr>
          <w:rFonts w:eastAsia="Calibri"/>
          <w:sz w:val="26"/>
          <w:szCs w:val="26"/>
        </w:rPr>
        <w:tab/>
        <w:t>Освобождение от наказания в связи с болезнью: виды и их уголовно-правовое содержание.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48.</w:t>
      </w:r>
      <w:r w:rsidRPr="00B231C7">
        <w:rPr>
          <w:rFonts w:eastAsia="Calibri"/>
          <w:sz w:val="26"/>
          <w:szCs w:val="26"/>
        </w:rPr>
        <w:tab/>
        <w:t>Отсрочка отбывания наказания беременным женщинам и осужденным, имеющим ребенка в возрасте до четырнадцати лет: социальная обусловленность и уголовно-правовая характеристика.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49.</w:t>
      </w:r>
      <w:r w:rsidRPr="00B231C7">
        <w:rPr>
          <w:rFonts w:eastAsia="Calibri"/>
          <w:sz w:val="26"/>
          <w:szCs w:val="26"/>
        </w:rPr>
        <w:tab/>
        <w:t>Отсрочка отбывания наказания больным наркоманией: современное содержание и проблемы реализации.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50.</w:t>
      </w:r>
      <w:r w:rsidRPr="00B231C7">
        <w:rPr>
          <w:rFonts w:eastAsia="Calibri"/>
          <w:sz w:val="26"/>
          <w:szCs w:val="26"/>
        </w:rPr>
        <w:tab/>
        <w:t>Освобождение от наказания в связи с истечением сроков давности обвинительного приговора суда. Преступления без срока давности.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lastRenderedPageBreak/>
        <w:t>51.</w:t>
      </w:r>
      <w:r w:rsidRPr="00B231C7">
        <w:rPr>
          <w:rFonts w:eastAsia="Calibri"/>
          <w:sz w:val="26"/>
          <w:szCs w:val="26"/>
        </w:rPr>
        <w:tab/>
        <w:t>Разъяснения Пленума Верховного Суда РФ по вопросам применения уголовно-правовых норм, регламентирующих освобождение от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уголовного наказания.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52.</w:t>
      </w:r>
      <w:r w:rsidRPr="00B231C7">
        <w:rPr>
          <w:rFonts w:eastAsia="Calibri"/>
          <w:sz w:val="26"/>
          <w:szCs w:val="26"/>
        </w:rPr>
        <w:tab/>
        <w:t>Амнистия: понятие, сущность, значение.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53.</w:t>
      </w:r>
      <w:r w:rsidRPr="00B231C7">
        <w:rPr>
          <w:rFonts w:eastAsia="Calibri"/>
          <w:sz w:val="26"/>
          <w:szCs w:val="26"/>
        </w:rPr>
        <w:tab/>
        <w:t>Помилование: понятие, сущность, значение.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54.</w:t>
      </w:r>
      <w:r w:rsidRPr="00B231C7">
        <w:rPr>
          <w:rFonts w:eastAsia="Calibri"/>
          <w:sz w:val="26"/>
          <w:szCs w:val="26"/>
        </w:rPr>
        <w:tab/>
        <w:t xml:space="preserve">Судимость и ее роль в реализации уголовной ответственности. 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55.</w:t>
      </w:r>
      <w:r w:rsidRPr="00B231C7">
        <w:rPr>
          <w:rFonts w:eastAsia="Calibri"/>
          <w:sz w:val="26"/>
          <w:szCs w:val="26"/>
        </w:rPr>
        <w:tab/>
        <w:t>Уголовная ответственность несовершеннолетних и ее реализация.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56.</w:t>
      </w:r>
      <w:r w:rsidRPr="00B231C7">
        <w:rPr>
          <w:rFonts w:eastAsia="Calibri"/>
          <w:sz w:val="26"/>
          <w:szCs w:val="26"/>
        </w:rPr>
        <w:tab/>
        <w:t>Разъяснения Пленума Верховного Суда РФ по вопросам применения уголовно-правовых норм об уголовной ответственности несовершеннолетних.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57.</w:t>
      </w:r>
      <w:r w:rsidRPr="00B231C7">
        <w:rPr>
          <w:rFonts w:eastAsia="Calibri"/>
          <w:sz w:val="26"/>
          <w:szCs w:val="26"/>
        </w:rPr>
        <w:tab/>
        <w:t xml:space="preserve">Иные меры уголовно-правового характера: понятие, содержание, соотношение с иными формами реализации уголовной ответственности. 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58.</w:t>
      </w:r>
      <w:r w:rsidRPr="00B231C7">
        <w:rPr>
          <w:rFonts w:eastAsia="Calibri"/>
          <w:sz w:val="26"/>
          <w:szCs w:val="26"/>
        </w:rPr>
        <w:tab/>
        <w:t>Понятие и уголовно-правовая природа принудительных мер медицинского характера.</w:t>
      </w:r>
    </w:p>
    <w:p w:rsidR="00B231C7" w:rsidRPr="00B231C7" w:rsidRDefault="00B231C7" w:rsidP="00B231C7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B231C7">
        <w:rPr>
          <w:rFonts w:eastAsia="Calibri"/>
          <w:sz w:val="26"/>
          <w:szCs w:val="26"/>
        </w:rPr>
        <w:t>59.</w:t>
      </w:r>
      <w:r w:rsidRPr="00B231C7">
        <w:rPr>
          <w:rFonts w:eastAsia="Calibri"/>
          <w:sz w:val="26"/>
          <w:szCs w:val="26"/>
        </w:rPr>
        <w:tab/>
        <w:t>Конфискация имущества в уголовном праве.</w:t>
      </w:r>
    </w:p>
    <w:p w:rsidR="00B231C7" w:rsidRPr="00B231C7" w:rsidRDefault="00B231C7" w:rsidP="00B231C7">
      <w:pPr>
        <w:widowControl/>
        <w:ind w:firstLine="709"/>
        <w:jc w:val="both"/>
        <w:rPr>
          <w:sz w:val="26"/>
          <w:szCs w:val="26"/>
        </w:rPr>
      </w:pPr>
      <w:r w:rsidRPr="00B231C7">
        <w:rPr>
          <w:rFonts w:eastAsia="Calibri"/>
          <w:sz w:val="26"/>
          <w:szCs w:val="26"/>
        </w:rPr>
        <w:t>60.</w:t>
      </w:r>
      <w:r w:rsidRPr="00B231C7">
        <w:rPr>
          <w:rFonts w:eastAsia="Calibri"/>
          <w:sz w:val="26"/>
          <w:szCs w:val="26"/>
        </w:rPr>
        <w:tab/>
        <w:t>Судебный штраф: понятие, правовая природа, соотношение со</w:t>
      </w:r>
      <w:r w:rsidRPr="00B231C7">
        <w:rPr>
          <w:rFonts w:eastAsia="Calibri"/>
          <w:sz w:val="26"/>
          <w:szCs w:val="26"/>
          <w:lang w:val="en-US"/>
        </w:rPr>
        <w:t> </w:t>
      </w:r>
      <w:r w:rsidRPr="00B231C7">
        <w:rPr>
          <w:rFonts w:eastAsia="Calibri"/>
          <w:sz w:val="26"/>
          <w:szCs w:val="26"/>
        </w:rPr>
        <w:t>смежными категориями уголовного права.</w:t>
      </w:r>
    </w:p>
    <w:p w:rsidR="00164183" w:rsidRPr="00B231C7" w:rsidRDefault="00164183" w:rsidP="00164183">
      <w:pPr>
        <w:pStyle w:val="a8"/>
        <w:shd w:val="clear" w:color="auto" w:fill="FFFFFF" w:themeFill="background1"/>
        <w:ind w:firstLine="0"/>
        <w:jc w:val="both"/>
        <w:rPr>
          <w:sz w:val="26"/>
          <w:szCs w:val="26"/>
        </w:rPr>
      </w:pPr>
    </w:p>
    <w:p w:rsidR="00F853FD" w:rsidRPr="00B231C7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B231C7" w:rsidRDefault="00F853FD" w:rsidP="00F853FD">
      <w:pPr>
        <w:widowControl/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B231C7">
        <w:rPr>
          <w:sz w:val="26"/>
          <w:szCs w:val="26"/>
        </w:rPr>
        <w:t>Вопросы подготовлены на кафедре уголовного и уголовно-исполнительного права, обсуждены на заседании кафедры 2</w:t>
      </w:r>
      <w:r w:rsidR="00B231C7" w:rsidRPr="00B231C7">
        <w:rPr>
          <w:sz w:val="26"/>
          <w:szCs w:val="26"/>
        </w:rPr>
        <w:t xml:space="preserve">1 </w:t>
      </w:r>
      <w:r w:rsidRPr="00B231C7">
        <w:rPr>
          <w:sz w:val="26"/>
          <w:szCs w:val="26"/>
        </w:rPr>
        <w:t>мая 202</w:t>
      </w:r>
      <w:r w:rsidR="00B231C7" w:rsidRPr="00B231C7">
        <w:rPr>
          <w:sz w:val="26"/>
          <w:szCs w:val="26"/>
        </w:rPr>
        <w:t>4</w:t>
      </w:r>
      <w:r w:rsidRPr="00B231C7">
        <w:rPr>
          <w:sz w:val="26"/>
          <w:szCs w:val="26"/>
        </w:rPr>
        <w:t xml:space="preserve"> года (протокол № 1</w:t>
      </w:r>
      <w:r w:rsidR="00B231C7" w:rsidRPr="00B231C7">
        <w:rPr>
          <w:sz w:val="26"/>
          <w:szCs w:val="26"/>
        </w:rPr>
        <w:t>4</w:t>
      </w:r>
      <w:r w:rsidRPr="00B231C7">
        <w:rPr>
          <w:sz w:val="26"/>
          <w:szCs w:val="26"/>
        </w:rPr>
        <w:t>).</w:t>
      </w:r>
    </w:p>
    <w:p w:rsidR="00F853FD" w:rsidRPr="00B231C7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B231C7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231C7">
        <w:rPr>
          <w:sz w:val="26"/>
          <w:szCs w:val="26"/>
        </w:rPr>
        <w:t>Заведующий кафедрой уголовного и</w:t>
      </w:r>
    </w:p>
    <w:p w:rsidR="00A37721" w:rsidRPr="00B231C7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231C7">
        <w:rPr>
          <w:sz w:val="26"/>
          <w:szCs w:val="26"/>
        </w:rPr>
        <w:t>уголовно-исполнительного права, профессор                              А.Г Блинов</w:t>
      </w:r>
      <w:bookmarkEnd w:id="1"/>
    </w:p>
    <w:sectPr w:rsidR="00A37721" w:rsidRPr="00B231C7" w:rsidSect="00D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D9E169B"/>
    <w:multiLevelType w:val="hybridMultilevel"/>
    <w:tmpl w:val="C88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164183"/>
    <w:rsid w:val="001F005C"/>
    <w:rsid w:val="0042347B"/>
    <w:rsid w:val="00714773"/>
    <w:rsid w:val="007452B5"/>
    <w:rsid w:val="00815D03"/>
    <w:rsid w:val="00913180"/>
    <w:rsid w:val="009E486A"/>
    <w:rsid w:val="00A37721"/>
    <w:rsid w:val="00B231C7"/>
    <w:rsid w:val="00BE0601"/>
    <w:rsid w:val="00CD3476"/>
    <w:rsid w:val="00DA46A7"/>
    <w:rsid w:val="00F853FD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6191-0566-48EF-A7AD-46F00BF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2"/>
    <w:link w:val="a9"/>
    <w:uiPriority w:val="34"/>
    <w:qFormat/>
    <w:rsid w:val="00164183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1641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Читатель НБ</cp:lastModifiedBy>
  <cp:revision>17</cp:revision>
  <dcterms:created xsi:type="dcterms:W3CDTF">2023-09-07T09:02:00Z</dcterms:created>
  <dcterms:modified xsi:type="dcterms:W3CDTF">2024-09-26T10:18:00Z</dcterms:modified>
</cp:coreProperties>
</file>