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ЗАЧЕТУ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B6664" w:rsidRPr="000B66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основы профилактики преступлений</w:t>
      </w:r>
      <w:r w:rsidR="007B0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0B6664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6664" w:rsidRPr="000B6664" w:rsidRDefault="000B6664" w:rsidP="000B6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Криминолого-профилактическое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законодательство, как правовая основа деятельности по профилактике преступлений: понятие, предмет, особенности. </w:t>
      </w:r>
    </w:p>
    <w:p w:rsidR="000B6664" w:rsidRPr="000B6664" w:rsidRDefault="000B6664" w:rsidP="000B6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криминолого-профилактического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B6664" w:rsidRPr="000B6664" w:rsidRDefault="000B6664" w:rsidP="000B6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криминолого-профилактического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права в системе российского права. </w:t>
      </w:r>
    </w:p>
    <w:p w:rsidR="000B6664" w:rsidRPr="000B6664" w:rsidRDefault="000B6664" w:rsidP="000B6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 xml:space="preserve">Характеристика субъектов </w:t>
      </w: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криминолого-профилактических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правоотношений.</w:t>
      </w:r>
    </w:p>
    <w:p w:rsidR="000B6664" w:rsidRPr="000B6664" w:rsidRDefault="000B6664" w:rsidP="000B6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криминолого-профилактического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0B6664" w:rsidRPr="000B6664" w:rsidRDefault="000B6664" w:rsidP="000B6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криминолого-профилактического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B6664" w:rsidRPr="000B6664" w:rsidRDefault="000B6664" w:rsidP="000B66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 xml:space="preserve">Институты </w:t>
      </w: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криминолого-профилактического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B6664" w:rsidRPr="000B6664" w:rsidRDefault="000B6664" w:rsidP="000B666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B6664">
        <w:rPr>
          <w:rFonts w:ascii="Times New Roman" w:hAnsi="Times New Roman" w:cs="Times New Roman"/>
          <w:sz w:val="28"/>
          <w:szCs w:val="28"/>
        </w:rPr>
        <w:t>Становление и развитие нормативно-правового регулирования деятельности в сфере профилактики преступлений</w:t>
      </w:r>
      <w:r w:rsidRPr="000B6664">
        <w:rPr>
          <w:rFonts w:ascii="Times New Roman" w:hAnsi="Times New Roman" w:cs="Times New Roman"/>
          <w:sz w:val="28"/>
        </w:rPr>
        <w:t xml:space="preserve"> в дореволюционной России</w:t>
      </w:r>
      <w:r w:rsidRPr="000B6664">
        <w:rPr>
          <w:rFonts w:ascii="Times New Roman" w:hAnsi="Times New Roman" w:cs="Times New Roman"/>
          <w:sz w:val="28"/>
          <w:szCs w:val="28"/>
        </w:rPr>
        <w:t>.</w:t>
      </w:r>
    </w:p>
    <w:p w:rsidR="000B6664" w:rsidRPr="000B6664" w:rsidRDefault="000B6664" w:rsidP="000B6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>Профилактическое законодательство в годы советской власти.</w:t>
      </w:r>
    </w:p>
    <w:p w:rsidR="000B6664" w:rsidRPr="000B6664" w:rsidRDefault="000B6664" w:rsidP="000B6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B6664">
        <w:rPr>
          <w:rFonts w:ascii="Times New Roman" w:hAnsi="Times New Roman" w:cs="Times New Roman"/>
          <w:sz w:val="28"/>
          <w:szCs w:val="28"/>
        </w:rPr>
        <w:t>криминолого-профилактического</w:t>
      </w:r>
      <w:proofErr w:type="spellEnd"/>
      <w:r w:rsidRPr="000B6664">
        <w:rPr>
          <w:rFonts w:ascii="Times New Roman" w:hAnsi="Times New Roman" w:cs="Times New Roman"/>
          <w:sz w:val="28"/>
          <w:szCs w:val="28"/>
        </w:rPr>
        <w:t xml:space="preserve"> права на современном этапе: проблемы и перспективы развития.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>Правовые основы профилактики безнадзорности и правонарушений несовершеннолетних.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>Международно-правовые основы противодействия коррупции.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Основные меры противодействия коррупции по действующему российскому </w:t>
      </w:r>
      <w:proofErr w:type="spellStart"/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>антикоррупционному</w:t>
      </w:r>
      <w:proofErr w:type="spellEnd"/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законодательству.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>Правовые основы противодействия терроризму.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Правовые основы противодействия экстремистской деятельности. 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>Правовые основы профилактики рецидивной преступности.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>Правовое регулирование охраны общественного порядка и общественной безопасности.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>Правовые основы деятельности добровольных народных дружин.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>Правовые основы иных форм участия граждан в деятельности по охране общественного порядка и обеспечения общественной безопасности.</w:t>
      </w:r>
    </w:p>
    <w:p w:rsidR="000B6664" w:rsidRPr="000B6664" w:rsidRDefault="000B6664" w:rsidP="000B66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4">
        <w:rPr>
          <w:rFonts w:ascii="Times New Roman" w:hAnsi="Times New Roman" w:cs="Times New Roman"/>
          <w:sz w:val="28"/>
          <w:szCs w:val="28"/>
        </w:rPr>
        <w:t>Государственная политика Российской Федерации в сфере развития правовой грамотности и правосознания и ее роль в деятельности по обеспечению правопорядка и соблюдения законности в современном обществе.</w:t>
      </w:r>
    </w:p>
    <w:p w:rsidR="000B6664" w:rsidRPr="000B6664" w:rsidRDefault="000B6664" w:rsidP="000B6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и значение криминологической экспертизы для профилактики преступлений. </w:t>
      </w:r>
      <w:r w:rsidRPr="000B6664">
        <w:rPr>
          <w:rFonts w:ascii="Times New Roman" w:hAnsi="Times New Roman" w:cs="Times New Roman"/>
          <w:iCs/>
          <w:color w:val="000000"/>
          <w:sz w:val="28"/>
          <w:szCs w:val="28"/>
        </w:rPr>
        <w:t>Отличие криминологической экспертизы от других видов экспертиз.</w:t>
      </w:r>
    </w:p>
    <w:p w:rsidR="00CD3AB1" w:rsidRDefault="00CD3AB1" w:rsidP="00CD3AB1"/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sectPr w:rsidR="00B80EF3" w:rsidRPr="00B80EF3" w:rsidSect="0038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5F345A"/>
    <w:multiLevelType w:val="hybridMultilevel"/>
    <w:tmpl w:val="81761E30"/>
    <w:lvl w:ilvl="0" w:tplc="FA485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62BD"/>
    <w:multiLevelType w:val="hybridMultilevel"/>
    <w:tmpl w:val="DC3813B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0B6664"/>
    <w:rsid w:val="000C70F2"/>
    <w:rsid w:val="00385AAD"/>
    <w:rsid w:val="00410A8B"/>
    <w:rsid w:val="00627028"/>
    <w:rsid w:val="007B0A5D"/>
    <w:rsid w:val="00B80EF3"/>
    <w:rsid w:val="00CD3AB1"/>
    <w:rsid w:val="00F82C23"/>
    <w:rsid w:val="00F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2021-11-30T06:00:00Z</dcterms:created>
  <dcterms:modified xsi:type="dcterms:W3CDTF">2021-11-30T06:29:00Z</dcterms:modified>
</cp:coreProperties>
</file>