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A15CA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К ЭКЗАМЕНУ</w:t>
      </w:r>
      <w:r w:rsidR="00B80EF3"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9545B" w:rsidRPr="008954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Уголовная политика и ее реализация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89545B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Понятие уголовной политики. Ее соотношение с политикой по противодействию преступности.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 xml:space="preserve">Предмет и методы уголовной политики. 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Структура уголовной политики, её принципы и функции.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Соотношение уголовной политики и уголовного права.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Реализация уголовной политики.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Значение уголовной политики для противодействия преступности.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Понятие криминализации. Ее основание и принципы.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45B">
        <w:rPr>
          <w:rFonts w:ascii="Times New Roman" w:hAnsi="Times New Roman" w:cs="Times New Roman"/>
          <w:sz w:val="28"/>
          <w:szCs w:val="28"/>
        </w:rPr>
        <w:t>Криминообразующие</w:t>
      </w:r>
      <w:proofErr w:type="spellEnd"/>
      <w:r w:rsidRPr="0089545B">
        <w:rPr>
          <w:rFonts w:ascii="Times New Roman" w:hAnsi="Times New Roman" w:cs="Times New Roman"/>
          <w:sz w:val="28"/>
          <w:szCs w:val="28"/>
        </w:rPr>
        <w:t xml:space="preserve"> признаки. 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 xml:space="preserve">Декриминализация и </w:t>
      </w:r>
      <w:proofErr w:type="spellStart"/>
      <w:r w:rsidRPr="0089545B">
        <w:rPr>
          <w:rFonts w:ascii="Times New Roman" w:hAnsi="Times New Roman" w:cs="Times New Roman"/>
          <w:sz w:val="28"/>
          <w:szCs w:val="28"/>
        </w:rPr>
        <w:t>депенализация</w:t>
      </w:r>
      <w:proofErr w:type="spellEnd"/>
      <w:r w:rsidRPr="0089545B">
        <w:rPr>
          <w:rFonts w:ascii="Times New Roman" w:hAnsi="Times New Roman" w:cs="Times New Roman"/>
          <w:sz w:val="28"/>
          <w:szCs w:val="28"/>
        </w:rPr>
        <w:t xml:space="preserve"> как методы уголовной политики.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Индивидуализация и дифференциация уголовной ответственности уголовной ответственности.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 xml:space="preserve">Уголовная политика в отношении институтов Общей части уголовного права. 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Уголовная политика в отношении преступлений против жизни.</w:t>
      </w:r>
    </w:p>
    <w:p w:rsidR="0089545B" w:rsidRPr="0089545B" w:rsidRDefault="0089545B" w:rsidP="0089545B">
      <w:pPr>
        <w:pStyle w:val="a3"/>
        <w:numPr>
          <w:ilvl w:val="0"/>
          <w:numId w:val="6"/>
        </w:numPr>
        <w:spacing w:line="240" w:lineRule="auto"/>
        <w:ind w:left="0" w:firstLine="720"/>
        <w:rPr>
          <w:szCs w:val="28"/>
          <w:lang w:eastAsia="zh-CN"/>
        </w:rPr>
      </w:pPr>
      <w:r w:rsidRPr="0089545B">
        <w:rPr>
          <w:szCs w:val="28"/>
          <w:lang w:eastAsia="zh-CN"/>
        </w:rPr>
        <w:t xml:space="preserve">Уголовная политика в отношении преступлений против здоровья. </w:t>
      </w:r>
    </w:p>
    <w:p w:rsidR="0089545B" w:rsidRPr="0089545B" w:rsidRDefault="0089545B" w:rsidP="0089545B">
      <w:pPr>
        <w:pStyle w:val="a3"/>
        <w:numPr>
          <w:ilvl w:val="0"/>
          <w:numId w:val="6"/>
        </w:numPr>
        <w:spacing w:line="240" w:lineRule="auto"/>
        <w:ind w:left="0" w:firstLine="720"/>
        <w:rPr>
          <w:szCs w:val="28"/>
          <w:lang w:eastAsia="zh-CN"/>
        </w:rPr>
      </w:pPr>
      <w:r w:rsidRPr="0089545B">
        <w:rPr>
          <w:szCs w:val="28"/>
          <w:lang w:eastAsia="zh-CN"/>
        </w:rPr>
        <w:t>Уголовная политика в отношении преступлений против свободы, чести и достоинства личности.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Уголовная политика в отношении преступлений против половой неприкосновенности и половой свободы личности.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 xml:space="preserve"> Уголовная политика в отношении преступлений против конституционных прав и свобод человека и гражданина.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Уголовная политика в отношении преступлений против семьи и несовершеннолетних.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 xml:space="preserve">Основные тенденции уголовной политики в отношении посягательств на собственность. 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Основные тенденции уголовной политики относительно криминализации и декриминализации деяний в сфере экономической деятельности.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 w:rsidRPr="0089545B">
        <w:rPr>
          <w:rFonts w:ascii="Times New Roman" w:hAnsi="Times New Roman" w:cs="Times New Roman"/>
          <w:sz w:val="28"/>
          <w:szCs w:val="28"/>
        </w:rPr>
        <w:t>пенализации</w:t>
      </w:r>
      <w:proofErr w:type="spellEnd"/>
      <w:r w:rsidRPr="0089545B">
        <w:rPr>
          <w:rFonts w:ascii="Times New Roman" w:hAnsi="Times New Roman" w:cs="Times New Roman"/>
          <w:sz w:val="28"/>
          <w:szCs w:val="28"/>
        </w:rPr>
        <w:t xml:space="preserve"> применительно к преступлениям в сфере экономической деятельности.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Возможности дифференциации и индивидуализации по преступным деяниям, совершаемым в сфере экономической деятельности.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Роль уголовной политики в обеспечении экономической безопасности России.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lastRenderedPageBreak/>
        <w:t>Современное состояние дел в области уголовно-правовой борьбы с экономической преступностью: официальная статистика и экспертные оценки.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Перспективы уголовной политики в сфере борьбы с экономическими преступлениями.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Основные тенденции уголовной политики в сфере общественной безопасности.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 xml:space="preserve"> Уголовная политика РФ в сфере противодействия террористической деятельности. 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 xml:space="preserve">Особенности и перспективы уголовной политики в борьбе с организованными формами преступности. 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 xml:space="preserve"> Уголовная политика в отношении незаконного оборота оружия.  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 xml:space="preserve"> Уголовная политика в отношении преступлений, связанных с незаконным оборотом наркотиков и психотропных веществ.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 xml:space="preserve">Уголовная политика в отношении экологических преступлений. </w:t>
      </w:r>
    </w:p>
    <w:p w:rsidR="0089545B" w:rsidRPr="0089545B" w:rsidRDefault="0089545B" w:rsidP="0089545B">
      <w:pPr>
        <w:pStyle w:val="a3"/>
        <w:numPr>
          <w:ilvl w:val="0"/>
          <w:numId w:val="6"/>
        </w:numPr>
        <w:spacing w:line="240" w:lineRule="auto"/>
        <w:ind w:left="0" w:firstLine="720"/>
        <w:rPr>
          <w:szCs w:val="28"/>
          <w:lang w:eastAsia="zh-CN"/>
        </w:rPr>
      </w:pPr>
      <w:r w:rsidRPr="0089545B">
        <w:rPr>
          <w:szCs w:val="28"/>
          <w:lang w:eastAsia="zh-CN"/>
        </w:rPr>
        <w:t>Уголовная политика в отношении браконьерства.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 xml:space="preserve">  Уголовная политика в отношении транспортных преступлений. 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 xml:space="preserve"> Уголовная политика в отношении информационных преступлений.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 xml:space="preserve">Уголовная политика в отношении экстремистских преступлений. 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Криминализация коррупционных форм поведения как метод уголовно- правового воздействия на уровень коррупционной преступности.</w:t>
      </w:r>
    </w:p>
    <w:p w:rsidR="0089545B" w:rsidRPr="0089545B" w:rsidRDefault="0089545B" w:rsidP="0089545B">
      <w:pPr>
        <w:numPr>
          <w:ilvl w:val="0"/>
          <w:numId w:val="6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45B">
        <w:rPr>
          <w:rFonts w:ascii="Times New Roman" w:hAnsi="Times New Roman" w:cs="Times New Roman"/>
          <w:sz w:val="28"/>
          <w:szCs w:val="28"/>
        </w:rPr>
        <w:t>Уголовная политика государства в отношении преступлений против государственной и муниципальной службы.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p w:rsidR="00B80EF3" w:rsidRPr="00B80EF3" w:rsidRDefault="00B80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EF3" w:rsidRPr="00B80EF3" w:rsidSect="007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8340B0D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5DC8"/>
    <w:multiLevelType w:val="hybridMultilevel"/>
    <w:tmpl w:val="9FD2E1E0"/>
    <w:lvl w:ilvl="0" w:tplc="04742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76180"/>
    <w:multiLevelType w:val="multilevel"/>
    <w:tmpl w:val="834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CBA4DB1"/>
    <w:multiLevelType w:val="hybridMultilevel"/>
    <w:tmpl w:val="A77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1A7591"/>
    <w:rsid w:val="003D176C"/>
    <w:rsid w:val="0040661B"/>
    <w:rsid w:val="004B179E"/>
    <w:rsid w:val="004F47EF"/>
    <w:rsid w:val="005D73EF"/>
    <w:rsid w:val="007C4943"/>
    <w:rsid w:val="0089545B"/>
    <w:rsid w:val="00A15CA3"/>
    <w:rsid w:val="00A20718"/>
    <w:rsid w:val="00AC4FBB"/>
    <w:rsid w:val="00B23CC0"/>
    <w:rsid w:val="00B80EF3"/>
    <w:rsid w:val="00C66222"/>
    <w:rsid w:val="00D04D85"/>
    <w:rsid w:val="00DD7FC8"/>
    <w:rsid w:val="00E2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7FC8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hl">
    <w:name w:val="hl"/>
    <w:basedOn w:val="a0"/>
    <w:rsid w:val="00DD7FC8"/>
  </w:style>
  <w:style w:type="paragraph" w:styleId="a4">
    <w:name w:val="Normal (Web)"/>
    <w:basedOn w:val="a"/>
    <w:uiPriority w:val="99"/>
    <w:rsid w:val="001A75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2021-11-30T06:00:00Z</dcterms:created>
  <dcterms:modified xsi:type="dcterms:W3CDTF">2021-11-30T16:19:00Z</dcterms:modified>
</cp:coreProperties>
</file>