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643839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643839">
        <w:rPr>
          <w:b/>
          <w:color w:val="000000"/>
          <w:sz w:val="28"/>
          <w:szCs w:val="28"/>
        </w:rPr>
        <w:t xml:space="preserve"> (О</w:t>
      </w:r>
      <w:r w:rsidR="00B67047" w:rsidRPr="00643839">
        <w:rPr>
          <w:b/>
          <w:color w:val="000000"/>
          <w:sz w:val="28"/>
          <w:szCs w:val="28"/>
        </w:rPr>
        <w:t>собенная</w:t>
      </w:r>
      <w:r w:rsidR="001F005C" w:rsidRPr="00643839">
        <w:rPr>
          <w:b/>
          <w:color w:val="000000"/>
          <w:sz w:val="28"/>
          <w:szCs w:val="28"/>
        </w:rPr>
        <w:t xml:space="preserve"> часть)</w:t>
      </w:r>
    </w:p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839">
        <w:rPr>
          <w:b/>
          <w:color w:val="000000"/>
          <w:sz w:val="28"/>
          <w:szCs w:val="28"/>
        </w:rPr>
        <w:t>на 2023-2024 учебный год</w:t>
      </w:r>
    </w:p>
    <w:p w:rsidR="00BA3A7C" w:rsidRPr="00143108" w:rsidRDefault="00BA3A7C" w:rsidP="00BA3A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специальность</w:t>
      </w:r>
      <w:r w:rsidRPr="00143108">
        <w:rPr>
          <w:b/>
          <w:color w:val="000000"/>
          <w:sz w:val="28"/>
          <w:szCs w:val="28"/>
        </w:rPr>
        <w:t xml:space="preserve"> 40.0</w:t>
      </w:r>
      <w:r>
        <w:rPr>
          <w:b/>
          <w:color w:val="000000"/>
          <w:sz w:val="28"/>
          <w:szCs w:val="28"/>
        </w:rPr>
        <w:t>5</w:t>
      </w:r>
      <w:r w:rsidRPr="00143108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2</w:t>
      </w:r>
      <w:r w:rsidRPr="001431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Правоохранительная деятельность, специализация «Оперативно-розыскная деятельность»)</w:t>
      </w:r>
    </w:p>
    <w:p w:rsidR="0042347B" w:rsidRPr="00643839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bookmarkStart w:id="1" w:name="_GoBack"/>
      <w:bookmarkEnd w:id="0"/>
      <w:r w:rsidRPr="00BA3A7C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Научные основы квалификации преступлений, ее значение и место в процессе осуществления оперативно-розыскной деятельности.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Понятие и виды убийства. Уголовно-правовой анализ простого убийства (ч.1 ст. 105 УК РФ).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Убийство матерью новорожденного ребенка.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Убийство, совершенное в состоянии аффекта.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Неосторожные преступления против жизни и здоровья человека.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Доведение до самоубийства. Преступления, направленные на совершение другим лицом самоубийства.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Умышленное причинение тяжкого вреда здоровью.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Умышленное причинение легкого и средней тяжести вреда здоровью.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Заражение венерической болезнью. Заражение ВИЧ-инфекцией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Незаконное проведение искусственного прерывания беременности.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Клевета.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Посягательства на частную жизнь человека. Нарушение неприкосновенности частной жизни.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 xml:space="preserve">Посягательства на трудовые права граждан. Нарушение требований </w:t>
      </w:r>
      <w:r w:rsidRPr="00BA3A7C">
        <w:rPr>
          <w:sz w:val="28"/>
          <w:szCs w:val="28"/>
        </w:rPr>
        <w:lastRenderedPageBreak/>
        <w:t>охраны труда.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Нарушение авторских и смежных прав.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Нарушение права на свободу совести и вероисповеданий.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Неисполнение обязанностей по воспитанию несовершеннолетнего.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Понятие и признаки хищения. Формы и виды хищения.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Кража. Мелкое хищение. Ее разграничение с грабежом, неправомерным завладением автомобилем или иным транспортным средством.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Присвоение или растрата. Разграничение с кражей.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Уничтожение или повреждение имущества и его виды.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Преступления, связанные с криминальными захватами имущественных комплексов юридических лиц (</w:t>
      </w:r>
      <w:proofErr w:type="spellStart"/>
      <w:r w:rsidRPr="00BA3A7C">
        <w:rPr>
          <w:sz w:val="28"/>
          <w:szCs w:val="28"/>
        </w:rPr>
        <w:t>рейдерство</w:t>
      </w:r>
      <w:proofErr w:type="spellEnd"/>
      <w:r w:rsidRPr="00BA3A7C">
        <w:rPr>
          <w:sz w:val="28"/>
          <w:szCs w:val="28"/>
        </w:rPr>
        <w:t>).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Ограничение конкуренции.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BA3A7C" w:rsidRPr="00BA3A7C" w:rsidRDefault="00BA3A7C" w:rsidP="00BA3A7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A3A7C">
        <w:rPr>
          <w:sz w:val="28"/>
          <w:szCs w:val="28"/>
        </w:rPr>
        <w:t>Коммерческий подкуп и посредничество в его осуществлении.</w:t>
      </w:r>
    </w:p>
    <w:bookmarkEnd w:id="1"/>
    <w:p w:rsidR="00013A42" w:rsidRPr="00643839" w:rsidRDefault="00013A42" w:rsidP="00643839">
      <w:pPr>
        <w:widowControl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43839">
        <w:rPr>
          <w:sz w:val="28"/>
          <w:szCs w:val="28"/>
        </w:rPr>
        <w:lastRenderedPageBreak/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Заведующий кафедрой уголовного и</w:t>
      </w:r>
    </w:p>
    <w:p w:rsidR="00A37721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 xml:space="preserve">уголовно-исполнительного права, профессор                              </w:t>
      </w:r>
      <w:r w:rsidR="00B67047" w:rsidRPr="00643839">
        <w:rPr>
          <w:sz w:val="28"/>
          <w:szCs w:val="28"/>
        </w:rPr>
        <w:t xml:space="preserve">      </w:t>
      </w:r>
      <w:r w:rsidRPr="00643839">
        <w:rPr>
          <w:sz w:val="28"/>
          <w:szCs w:val="28"/>
        </w:rPr>
        <w:t>А.Г Блинов</w:t>
      </w:r>
    </w:p>
    <w:sectPr w:rsidR="00A37721" w:rsidRPr="0064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013A42"/>
    <w:rsid w:val="001F005C"/>
    <w:rsid w:val="00362980"/>
    <w:rsid w:val="0042347B"/>
    <w:rsid w:val="0060777D"/>
    <w:rsid w:val="00643839"/>
    <w:rsid w:val="00714773"/>
    <w:rsid w:val="008327FF"/>
    <w:rsid w:val="009E486A"/>
    <w:rsid w:val="00A37721"/>
    <w:rsid w:val="00B67047"/>
    <w:rsid w:val="00BA3A7C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B67047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6704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67047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6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67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19</cp:revision>
  <dcterms:created xsi:type="dcterms:W3CDTF">2023-09-07T09:02:00Z</dcterms:created>
  <dcterms:modified xsi:type="dcterms:W3CDTF">2023-10-03T10:28:00Z</dcterms:modified>
</cp:coreProperties>
</file>