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FA" w:rsidRDefault="00D02EFA" w:rsidP="00D02EFA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Обсуждена и утверждена на заседании кафедры</w:t>
      </w:r>
    </w:p>
    <w:p w:rsidR="00D02EFA" w:rsidRDefault="00D02EFA" w:rsidP="00D02EF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земельного и экологического права </w:t>
      </w:r>
    </w:p>
    <w:p w:rsidR="00D02EFA" w:rsidRDefault="00D02EFA" w:rsidP="00D02EF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«18»  апреля </w:t>
      </w:r>
      <w:r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года, протокол № 11</w:t>
      </w:r>
    </w:p>
    <w:p w:rsidR="00D02EFA" w:rsidRDefault="00D02EFA" w:rsidP="00D02EFA">
      <w:pPr>
        <w:jc w:val="right"/>
        <w:rPr>
          <w:rFonts w:ascii="Times New Roman" w:hAnsi="Times New Roman"/>
          <w:sz w:val="28"/>
          <w:szCs w:val="28"/>
        </w:rPr>
      </w:pPr>
    </w:p>
    <w:p w:rsidR="00D02EFA" w:rsidRPr="00F965D9" w:rsidRDefault="00D02EFA" w:rsidP="00D02EFA">
      <w:pPr>
        <w:jc w:val="center"/>
        <w:rPr>
          <w:rFonts w:ascii="Times New Roman" w:hAnsi="Times New Roman"/>
          <w:b/>
          <w:sz w:val="28"/>
          <w:szCs w:val="28"/>
        </w:rPr>
      </w:pPr>
      <w:r w:rsidRPr="00F965D9">
        <w:rPr>
          <w:rFonts w:ascii="Times New Roman" w:hAnsi="Times New Roman"/>
          <w:b/>
          <w:sz w:val="28"/>
          <w:szCs w:val="28"/>
        </w:rPr>
        <w:t>ТЕМАТИКА</w:t>
      </w:r>
    </w:p>
    <w:p w:rsidR="00D02EFA" w:rsidRPr="00F965D9" w:rsidRDefault="00D02EFA" w:rsidP="00D02EFA">
      <w:pPr>
        <w:jc w:val="center"/>
        <w:rPr>
          <w:rFonts w:ascii="Times New Roman" w:hAnsi="Times New Roman"/>
          <w:b/>
          <w:sz w:val="28"/>
          <w:szCs w:val="28"/>
        </w:rPr>
      </w:pPr>
      <w:r w:rsidRPr="00F965D9">
        <w:rPr>
          <w:rFonts w:ascii="Times New Roman" w:hAnsi="Times New Roman"/>
          <w:b/>
          <w:sz w:val="28"/>
          <w:szCs w:val="28"/>
        </w:rPr>
        <w:t>выпускных квалификационных работ</w:t>
      </w:r>
      <w:r>
        <w:rPr>
          <w:rFonts w:ascii="Times New Roman" w:hAnsi="Times New Roman"/>
          <w:b/>
          <w:sz w:val="28"/>
          <w:szCs w:val="28"/>
        </w:rPr>
        <w:t xml:space="preserve"> (магистерских диссертаций)</w:t>
      </w:r>
    </w:p>
    <w:p w:rsidR="00D02EFA" w:rsidRDefault="00D02EFA" w:rsidP="00D02EFA">
      <w:pPr>
        <w:jc w:val="center"/>
        <w:rPr>
          <w:rFonts w:ascii="Times New Roman" w:hAnsi="Times New Roman"/>
          <w:b/>
          <w:sz w:val="28"/>
          <w:szCs w:val="28"/>
        </w:rPr>
      </w:pPr>
      <w:r w:rsidRPr="00F965D9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 направлению подготовки 40.04.01 Юриспруденция</w:t>
      </w:r>
    </w:p>
    <w:p w:rsidR="00D02EFA" w:rsidRPr="00D02EFA" w:rsidRDefault="00D02EFA" w:rsidP="00D02E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D02EFA">
        <w:rPr>
          <w:rFonts w:ascii="Times New Roman" w:hAnsi="Times New Roman"/>
          <w:b/>
          <w:sz w:val="28"/>
          <w:szCs w:val="28"/>
        </w:rPr>
        <w:t>магистратуры «</w:t>
      </w:r>
      <w:r w:rsidRPr="00D02EFA">
        <w:rPr>
          <w:rFonts w:ascii="Times New Roman" w:hAnsi="Times New Roman"/>
          <w:b/>
          <w:color w:val="000000"/>
          <w:sz w:val="28"/>
          <w:szCs w:val="28"/>
        </w:rPr>
        <w:t>Юри</w:t>
      </w:r>
      <w:proofErr w:type="gramStart"/>
      <w:r w:rsidRPr="00D02EFA">
        <w:rPr>
          <w:rFonts w:ascii="Times New Roman" w:hAnsi="Times New Roman"/>
          <w:b/>
          <w:color w:val="000000"/>
          <w:sz w:val="28"/>
          <w:szCs w:val="28"/>
        </w:rPr>
        <w:t>ст в сф</w:t>
      </w:r>
      <w:proofErr w:type="gramEnd"/>
      <w:r w:rsidRPr="00D02EFA">
        <w:rPr>
          <w:rFonts w:ascii="Times New Roman" w:hAnsi="Times New Roman"/>
          <w:b/>
          <w:color w:val="000000"/>
          <w:sz w:val="28"/>
          <w:szCs w:val="28"/>
        </w:rPr>
        <w:t>ере градостроительных и земельно-имущественных отношений</w:t>
      </w:r>
      <w:r w:rsidRPr="00D02EFA">
        <w:rPr>
          <w:rFonts w:ascii="Times New Roman" w:hAnsi="Times New Roman"/>
          <w:b/>
          <w:sz w:val="28"/>
          <w:szCs w:val="28"/>
        </w:rPr>
        <w:t>»</w:t>
      </w:r>
    </w:p>
    <w:p w:rsidR="005D4C70" w:rsidRDefault="00D02EFA" w:rsidP="00D02EFA">
      <w:pPr>
        <w:jc w:val="center"/>
        <w:rPr>
          <w:rFonts w:ascii="Times New Roman" w:hAnsi="Times New Roman"/>
          <w:b/>
          <w:sz w:val="28"/>
          <w:szCs w:val="28"/>
        </w:rPr>
      </w:pPr>
      <w:r w:rsidRPr="00F965D9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4/2025</w:t>
      </w:r>
      <w:r w:rsidRPr="00F965D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bookmarkEnd w:id="0"/>
    <w:p w:rsidR="00E12CE4" w:rsidRPr="005D4C70" w:rsidRDefault="00E12CE4" w:rsidP="001F096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color w:val="000000"/>
          <w:sz w:val="28"/>
          <w:szCs w:val="26"/>
        </w:rPr>
        <w:t>Возникновение прав на земельные участки: законодательный и правоприменительный аспекты (по материалам судебной практики выбранного субъекта РФ).</w:t>
      </w:r>
    </w:p>
    <w:p w:rsidR="00E12CE4" w:rsidRPr="005D4C70" w:rsidRDefault="00E12CE4" w:rsidP="001F096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Информационное обеспечение градостроительной деятельности: правовые аспекты.</w:t>
      </w:r>
    </w:p>
    <w:p w:rsidR="00E12CE4" w:rsidRPr="005D4C70" w:rsidRDefault="00E12CE4" w:rsidP="001F096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Органы местного самоуправления как субъекты земельных отношений.</w:t>
      </w:r>
    </w:p>
    <w:p w:rsidR="00E12CE4" w:rsidRPr="005D4C70" w:rsidRDefault="00E12CE4" w:rsidP="001F096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Органы местного самоуправления как субъекты градостроительных отношений.</w:t>
      </w:r>
    </w:p>
    <w:p w:rsidR="00E12CE4" w:rsidRPr="005D4C70" w:rsidRDefault="00E12CE4" w:rsidP="001F096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color w:val="000000"/>
          <w:sz w:val="28"/>
          <w:szCs w:val="26"/>
        </w:rPr>
        <w:t>Правовые механизмы муниципального управления земельными ресурсами.</w:t>
      </w:r>
    </w:p>
    <w:p w:rsidR="00E12CE4" w:rsidRPr="005D4C70" w:rsidRDefault="00E12CE4" w:rsidP="001F096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Правовые основы управления земельными ресурсами в контексте современных вызовов.</w:t>
      </w:r>
    </w:p>
    <w:p w:rsidR="00E12CE4" w:rsidRPr="005D4C70" w:rsidRDefault="00E12CE4" w:rsidP="001F096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Функции управления земельными ресурсами: совершенствование правового регулирования в условиях цифровизации.</w:t>
      </w:r>
    </w:p>
    <w:p w:rsidR="00E12CE4" w:rsidRPr="005D4C70" w:rsidRDefault="00E12CE4" w:rsidP="001F096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Правовой механизм реализации функций государственного управления в сфере использования и охраны земель.</w:t>
      </w:r>
    </w:p>
    <w:p w:rsidR="00E12CE4" w:rsidRPr="005D4C70" w:rsidRDefault="00E12CE4" w:rsidP="001F096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Разграничение полномочий между органами публичной власти в сфере землепользования.</w:t>
      </w:r>
    </w:p>
    <w:p w:rsidR="00E12CE4" w:rsidRPr="005D4C70" w:rsidRDefault="00E12CE4" w:rsidP="001F096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Реализация принципов законодательства о градостроительной деятельности при осуществлении комплексного развития территорий населенных пунктов.</w:t>
      </w:r>
    </w:p>
    <w:p w:rsidR="00E12CE4" w:rsidRPr="005D4C70" w:rsidRDefault="00E12CE4" w:rsidP="001F096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 xml:space="preserve">Документы территориального планирования населенного пункта. </w:t>
      </w:r>
    </w:p>
    <w:p w:rsidR="00E12CE4" w:rsidRPr="005D4C70" w:rsidRDefault="00E12CE4" w:rsidP="001F096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Правовые основы рекультивации земель в присоединенных субъектах РФ.</w:t>
      </w:r>
    </w:p>
    <w:p w:rsidR="00E12CE4" w:rsidRPr="005D4C70" w:rsidRDefault="00E12CE4" w:rsidP="001F096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Проблемы и перспективы развития законодательства о кадастровой деятельности.</w:t>
      </w:r>
    </w:p>
    <w:p w:rsidR="00E12CE4" w:rsidRPr="005D4C70" w:rsidRDefault="00E12CE4" w:rsidP="001F096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Проблемы и перспективы развития законодательства об оценке земель.</w:t>
      </w:r>
    </w:p>
    <w:p w:rsidR="007D7E60" w:rsidRPr="005D4C70" w:rsidRDefault="007D7E60" w:rsidP="001F096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Прав</w:t>
      </w:r>
      <w:r w:rsidR="00E12CE4" w:rsidRPr="005D4C70">
        <w:rPr>
          <w:rFonts w:ascii="Times New Roman" w:hAnsi="Times New Roman"/>
          <w:sz w:val="28"/>
          <w:szCs w:val="26"/>
        </w:rPr>
        <w:t>овые основы землепользования в Арктической зоне и на других территориях Севера, Сибири и Дальнего Востока Российской Федерации.</w:t>
      </w:r>
    </w:p>
    <w:p w:rsidR="007D7E60" w:rsidRPr="005D4C70" w:rsidRDefault="007D7E60" w:rsidP="001F096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Основания и порядок приобретения прав на земельные участки, находящиеся в государственной или муниципальной собственности, на аукционе.</w:t>
      </w:r>
    </w:p>
    <w:p w:rsidR="007D7E60" w:rsidRPr="005D4C70" w:rsidRDefault="007D7E60" w:rsidP="001F096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lastRenderedPageBreak/>
        <w:t>Основания и порядок приобретения прав на земельные участки, находящиеся в государственной или муниципальной собственности, без проведения аукциона.</w:t>
      </w:r>
    </w:p>
    <w:p w:rsidR="007D7E60" w:rsidRPr="005D4C70" w:rsidRDefault="007D7E60" w:rsidP="001F096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Публичная собственность на землю: особенности правовой природы и управления.</w:t>
      </w:r>
    </w:p>
    <w:p w:rsidR="00F37577" w:rsidRPr="005D4C70" w:rsidRDefault="007D7E60" w:rsidP="001F096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Правовой статус Фед</w:t>
      </w:r>
      <w:r w:rsidR="001F096F" w:rsidRPr="005D4C70">
        <w:rPr>
          <w:rFonts w:ascii="Times New Roman" w:hAnsi="Times New Roman"/>
          <w:sz w:val="28"/>
          <w:szCs w:val="26"/>
        </w:rPr>
        <w:t>еральной службы государственной</w:t>
      </w:r>
      <w:r w:rsidRPr="005D4C70">
        <w:rPr>
          <w:rFonts w:ascii="Times New Roman" w:hAnsi="Times New Roman"/>
          <w:sz w:val="28"/>
          <w:szCs w:val="26"/>
        </w:rPr>
        <w:t xml:space="preserve"> регистрации, кадастра и картографии как субъекта управления земельными отношениями</w:t>
      </w:r>
      <w:r w:rsidR="001F096F" w:rsidRPr="005D4C70">
        <w:rPr>
          <w:rFonts w:ascii="Times New Roman" w:hAnsi="Times New Roman"/>
          <w:sz w:val="28"/>
          <w:szCs w:val="26"/>
        </w:rPr>
        <w:t>.</w:t>
      </w:r>
    </w:p>
    <w:p w:rsidR="007D7E60" w:rsidRPr="005D4C70" w:rsidRDefault="00DA6AF6" w:rsidP="001F096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6"/>
        </w:rPr>
      </w:pPr>
      <w:r w:rsidRPr="005D4C70">
        <w:rPr>
          <w:rFonts w:ascii="Times New Roman" w:hAnsi="Times New Roman"/>
          <w:color w:val="000000" w:themeColor="text1"/>
          <w:sz w:val="28"/>
          <w:szCs w:val="26"/>
        </w:rPr>
        <w:t>Правовой режим </w:t>
      </w:r>
      <w:r w:rsidR="007D7E60" w:rsidRPr="005D4C70">
        <w:rPr>
          <w:rFonts w:ascii="Times New Roman" w:hAnsi="Times New Roman"/>
          <w:color w:val="000000" w:themeColor="text1"/>
          <w:sz w:val="28"/>
          <w:szCs w:val="26"/>
        </w:rPr>
        <w:t>земельных участков, пред</w:t>
      </w:r>
      <w:r w:rsidR="001F096F" w:rsidRPr="005D4C70">
        <w:rPr>
          <w:rFonts w:ascii="Times New Roman" w:hAnsi="Times New Roman"/>
          <w:color w:val="000000" w:themeColor="text1"/>
          <w:sz w:val="28"/>
          <w:szCs w:val="26"/>
        </w:rPr>
        <w:t xml:space="preserve">назначенных для размещения </w:t>
      </w:r>
      <w:r w:rsidRPr="005D4C70">
        <w:rPr>
          <w:rFonts w:ascii="Times New Roman" w:hAnsi="Times New Roman"/>
          <w:color w:val="000000" w:themeColor="text1"/>
          <w:sz w:val="28"/>
          <w:szCs w:val="26"/>
        </w:rPr>
        <w:t>линейных объек</w:t>
      </w:r>
      <w:r w:rsidR="007D7E60" w:rsidRPr="005D4C70">
        <w:rPr>
          <w:rFonts w:ascii="Times New Roman" w:hAnsi="Times New Roman"/>
          <w:color w:val="000000" w:themeColor="text1"/>
          <w:sz w:val="28"/>
          <w:szCs w:val="26"/>
        </w:rPr>
        <w:t>тов</w:t>
      </w:r>
      <w:r w:rsidR="00124368" w:rsidRPr="005D4C70">
        <w:rPr>
          <w:rFonts w:ascii="Times New Roman" w:hAnsi="Times New Roman"/>
          <w:color w:val="000000" w:themeColor="text1"/>
          <w:sz w:val="28"/>
          <w:szCs w:val="26"/>
        </w:rPr>
        <w:t>.</w:t>
      </w:r>
    </w:p>
    <w:p w:rsidR="007D7E60" w:rsidRPr="005D4C70" w:rsidRDefault="00124368" w:rsidP="001F096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6"/>
        </w:rPr>
      </w:pPr>
      <w:r w:rsidRPr="005D4C70">
        <w:rPr>
          <w:rFonts w:ascii="Times New Roman" w:hAnsi="Times New Roman"/>
          <w:color w:val="000000" w:themeColor="text1"/>
          <w:sz w:val="28"/>
          <w:szCs w:val="26"/>
        </w:rPr>
        <w:t>Категории</w:t>
      </w:r>
      <w:r w:rsidR="007D7E60" w:rsidRPr="005D4C70">
        <w:rPr>
          <w:rFonts w:ascii="Times New Roman" w:hAnsi="Times New Roman"/>
          <w:color w:val="000000" w:themeColor="text1"/>
          <w:sz w:val="28"/>
          <w:szCs w:val="26"/>
        </w:rPr>
        <w:t xml:space="preserve"> «целевое назначение» и «разрешенное использование»</w:t>
      </w:r>
      <w:r w:rsidRPr="005D4C70">
        <w:rPr>
          <w:rFonts w:ascii="Times New Roman" w:hAnsi="Times New Roman"/>
          <w:color w:val="000000" w:themeColor="text1"/>
          <w:sz w:val="28"/>
          <w:szCs w:val="26"/>
        </w:rPr>
        <w:t xml:space="preserve"> в земельном праве и законодательстве.</w:t>
      </w:r>
    </w:p>
    <w:p w:rsidR="007D7E60" w:rsidRPr="005D4C70" w:rsidRDefault="00124368" w:rsidP="001F096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6"/>
        </w:rPr>
      </w:pPr>
      <w:r w:rsidRPr="005D4C70">
        <w:rPr>
          <w:rFonts w:ascii="Times New Roman" w:hAnsi="Times New Roman"/>
          <w:color w:val="000000" w:themeColor="text1"/>
          <w:sz w:val="28"/>
          <w:szCs w:val="26"/>
        </w:rPr>
        <w:t>Особенности установления правового</w:t>
      </w:r>
      <w:r w:rsidR="007D7E60" w:rsidRPr="005D4C70">
        <w:rPr>
          <w:rFonts w:ascii="Times New Roman" w:hAnsi="Times New Roman"/>
          <w:color w:val="000000" w:themeColor="text1"/>
          <w:sz w:val="28"/>
          <w:szCs w:val="26"/>
        </w:rPr>
        <w:t xml:space="preserve"> режим</w:t>
      </w:r>
      <w:r w:rsidRPr="005D4C70">
        <w:rPr>
          <w:rFonts w:ascii="Times New Roman" w:hAnsi="Times New Roman"/>
          <w:color w:val="000000" w:themeColor="text1"/>
          <w:sz w:val="28"/>
          <w:szCs w:val="26"/>
        </w:rPr>
        <w:t>а</w:t>
      </w:r>
      <w:r w:rsidR="007D7E60" w:rsidRPr="005D4C70">
        <w:rPr>
          <w:rFonts w:ascii="Times New Roman" w:hAnsi="Times New Roman"/>
          <w:color w:val="000000" w:themeColor="text1"/>
          <w:sz w:val="28"/>
          <w:szCs w:val="26"/>
        </w:rPr>
        <w:t xml:space="preserve"> зон с особыми условиями использования территорий</w:t>
      </w:r>
      <w:r w:rsidRPr="005D4C70">
        <w:rPr>
          <w:rFonts w:ascii="Times New Roman" w:hAnsi="Times New Roman"/>
          <w:color w:val="000000" w:themeColor="text1"/>
          <w:sz w:val="28"/>
          <w:szCs w:val="26"/>
        </w:rPr>
        <w:t>.</w:t>
      </w:r>
    </w:p>
    <w:p w:rsidR="007D7E60" w:rsidRPr="005D4C70" w:rsidRDefault="007D7E60" w:rsidP="001F096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6"/>
        </w:rPr>
      </w:pPr>
      <w:r w:rsidRPr="005D4C70">
        <w:rPr>
          <w:rFonts w:ascii="Times New Roman" w:hAnsi="Times New Roman"/>
          <w:color w:val="000000" w:themeColor="text1"/>
          <w:sz w:val="28"/>
          <w:szCs w:val="26"/>
        </w:rPr>
        <w:t>Правовое регулирование ограниченных вещных прав на земельные участки</w:t>
      </w:r>
      <w:r w:rsidR="00124368" w:rsidRPr="005D4C70">
        <w:rPr>
          <w:rFonts w:ascii="Times New Roman" w:hAnsi="Times New Roman"/>
          <w:color w:val="000000" w:themeColor="text1"/>
          <w:sz w:val="28"/>
          <w:szCs w:val="26"/>
        </w:rPr>
        <w:t>.</w:t>
      </w:r>
    </w:p>
    <w:p w:rsidR="007D7E60" w:rsidRPr="005D4C70" w:rsidRDefault="00124368" w:rsidP="001F096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6"/>
        </w:rPr>
      </w:pPr>
      <w:r w:rsidRPr="005D4C70">
        <w:rPr>
          <w:rFonts w:ascii="Times New Roman" w:hAnsi="Times New Roman"/>
          <w:color w:val="000000" w:themeColor="text1"/>
          <w:sz w:val="28"/>
          <w:szCs w:val="26"/>
        </w:rPr>
        <w:t>Ограничения</w:t>
      </w:r>
      <w:r w:rsidR="007D7E60" w:rsidRPr="005D4C70">
        <w:rPr>
          <w:rFonts w:ascii="Times New Roman" w:hAnsi="Times New Roman"/>
          <w:color w:val="000000" w:themeColor="text1"/>
          <w:sz w:val="28"/>
          <w:szCs w:val="26"/>
        </w:rPr>
        <w:t xml:space="preserve"> прав на земельные участки в публичных интересах</w:t>
      </w:r>
      <w:r w:rsidRPr="005D4C70">
        <w:rPr>
          <w:rFonts w:ascii="Times New Roman" w:hAnsi="Times New Roman"/>
          <w:color w:val="000000" w:themeColor="text1"/>
          <w:sz w:val="28"/>
          <w:szCs w:val="26"/>
        </w:rPr>
        <w:t>.</w:t>
      </w:r>
    </w:p>
    <w:p w:rsidR="008C2781" w:rsidRPr="005D4C70" w:rsidRDefault="008C2781" w:rsidP="001F096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Благоустройство территорий и формирование комфортной г</w:t>
      </w:r>
      <w:r w:rsidR="004F6852" w:rsidRPr="005D4C70">
        <w:rPr>
          <w:rFonts w:ascii="Times New Roman" w:hAnsi="Times New Roman"/>
          <w:sz w:val="28"/>
          <w:szCs w:val="26"/>
        </w:rPr>
        <w:t>ородской среды: теория и практика правового регулирования</w:t>
      </w:r>
      <w:r w:rsidR="001F096F" w:rsidRPr="005D4C70">
        <w:rPr>
          <w:rFonts w:ascii="Times New Roman" w:hAnsi="Times New Roman"/>
          <w:sz w:val="28"/>
          <w:szCs w:val="26"/>
        </w:rPr>
        <w:t>.</w:t>
      </w:r>
    </w:p>
    <w:p w:rsidR="008C2781" w:rsidRPr="005D4C70" w:rsidRDefault="008C2781" w:rsidP="001F096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Информационное обеспечение в сфере экологического и градостроительного раз</w:t>
      </w:r>
      <w:r w:rsidR="004F6852" w:rsidRPr="005D4C70">
        <w:rPr>
          <w:rFonts w:ascii="Times New Roman" w:hAnsi="Times New Roman"/>
          <w:sz w:val="28"/>
          <w:szCs w:val="26"/>
        </w:rPr>
        <w:t>вития городов: теория и практика правового регулирования</w:t>
      </w:r>
      <w:r w:rsidR="001F096F" w:rsidRPr="005D4C70">
        <w:rPr>
          <w:rFonts w:ascii="Times New Roman" w:hAnsi="Times New Roman"/>
          <w:sz w:val="28"/>
          <w:szCs w:val="26"/>
        </w:rPr>
        <w:t>.</w:t>
      </w:r>
    </w:p>
    <w:p w:rsidR="008C2781" w:rsidRPr="005D4C70" w:rsidRDefault="008C2781" w:rsidP="001F096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Правовое обеспечение охраны земель и почв в городах</w:t>
      </w:r>
      <w:r w:rsidR="001F096F" w:rsidRPr="005D4C70">
        <w:rPr>
          <w:rFonts w:ascii="Times New Roman" w:hAnsi="Times New Roman"/>
          <w:sz w:val="28"/>
          <w:szCs w:val="26"/>
        </w:rPr>
        <w:t>.</w:t>
      </w:r>
    </w:p>
    <w:p w:rsidR="008C2781" w:rsidRPr="005D4C70" w:rsidRDefault="008C2781" w:rsidP="001F096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Правовой механизм обеспечения рационального и эффективного использования земель при осуществлении градостроительной деятельности</w:t>
      </w:r>
      <w:r w:rsidR="001F096F" w:rsidRPr="005D4C70">
        <w:rPr>
          <w:rFonts w:ascii="Times New Roman" w:hAnsi="Times New Roman"/>
          <w:sz w:val="28"/>
          <w:szCs w:val="26"/>
        </w:rPr>
        <w:t>.</w:t>
      </w:r>
    </w:p>
    <w:p w:rsidR="008C2781" w:rsidRPr="005D4C70" w:rsidRDefault="008C2781" w:rsidP="001F096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Правовое обеспечение рационального использования городских лесов и иных территорий, на которых расположены зеленые насаждения в</w:t>
      </w:r>
      <w:r w:rsidR="001F096F" w:rsidRPr="005D4C70">
        <w:rPr>
          <w:rFonts w:ascii="Times New Roman" w:hAnsi="Times New Roman"/>
          <w:sz w:val="28"/>
          <w:szCs w:val="26"/>
        </w:rPr>
        <w:t xml:space="preserve"> населенных пунктах.</w:t>
      </w:r>
    </w:p>
    <w:p w:rsidR="00D40EFC" w:rsidRPr="005D4C70" w:rsidRDefault="00D40EFC" w:rsidP="001F096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Правовое обеспечение приоритетного использования и особой охраны сельскохозяйственных угодий в Российской Федерации.</w:t>
      </w:r>
    </w:p>
    <w:p w:rsidR="00D40EFC" w:rsidRPr="005D4C70" w:rsidRDefault="00D40EFC" w:rsidP="001F096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Пр</w:t>
      </w:r>
      <w:r w:rsidR="00BF159F" w:rsidRPr="005D4C70">
        <w:rPr>
          <w:rFonts w:ascii="Times New Roman" w:hAnsi="Times New Roman"/>
          <w:sz w:val="28"/>
          <w:szCs w:val="26"/>
        </w:rPr>
        <w:t>авовой режим земельных участков и расположенных на них объектов</w:t>
      </w:r>
      <w:r w:rsidRPr="005D4C70">
        <w:rPr>
          <w:rFonts w:ascii="Times New Roman" w:hAnsi="Times New Roman"/>
          <w:sz w:val="28"/>
          <w:szCs w:val="26"/>
        </w:rPr>
        <w:t xml:space="preserve"> в границах населенных пунктов.</w:t>
      </w:r>
    </w:p>
    <w:p w:rsidR="00124368" w:rsidRPr="005D4C70" w:rsidRDefault="00124368" w:rsidP="001F096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Правовой режим земельных участков и расположенных на них объектов в границах государственных природных заповедников.</w:t>
      </w:r>
    </w:p>
    <w:p w:rsidR="00124368" w:rsidRPr="005D4C70" w:rsidRDefault="00124368" w:rsidP="001F096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Правовой режим земельных участков и расположенных на них объектов в границах государственных природных заказников.</w:t>
      </w:r>
    </w:p>
    <w:p w:rsidR="00124368" w:rsidRPr="005D4C70" w:rsidRDefault="00124368" w:rsidP="001F096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Правовой режим земельных участков и расположенных на них объектов в границах национальных парков.</w:t>
      </w:r>
    </w:p>
    <w:p w:rsidR="00124368" w:rsidRPr="005D4C70" w:rsidRDefault="00124368" w:rsidP="001F096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Правовой режим земельных участков и расположенных на них объектов в границах природных парков.</w:t>
      </w:r>
    </w:p>
    <w:p w:rsidR="00124368" w:rsidRPr="005D4C70" w:rsidRDefault="00124368" w:rsidP="001F096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Правовой режим земельных участков и расположенных на них объектов в границах дендрологических парков и ботанических садов.</w:t>
      </w:r>
    </w:p>
    <w:p w:rsidR="001F096F" w:rsidRPr="005D4C70" w:rsidRDefault="001F096F" w:rsidP="001F096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Правовой режим земельных участков и расположенных на них памятников природы.</w:t>
      </w:r>
    </w:p>
    <w:p w:rsidR="00DA6AF6" w:rsidRPr="005D4C70" w:rsidRDefault="00DA6AF6" w:rsidP="001F096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 xml:space="preserve">Правовой режим земель, предоставленных для пользования недрами. </w:t>
      </w:r>
    </w:p>
    <w:p w:rsidR="00DA6AF6" w:rsidRPr="005D4C70" w:rsidRDefault="00DA6AF6" w:rsidP="001F096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Правовые проблемы и особенности использования земель водного фонда.</w:t>
      </w:r>
    </w:p>
    <w:p w:rsidR="00E12CE4" w:rsidRPr="005D4C70" w:rsidRDefault="00E12CE4" w:rsidP="001F096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Правовые проблемы и особенности использования земель лесного фонда.</w:t>
      </w:r>
    </w:p>
    <w:p w:rsidR="00E12CE4" w:rsidRPr="005D4C70" w:rsidRDefault="00E12CE4" w:rsidP="001F096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Проблемы и перспективы развития законодательства о землеустройстве.</w:t>
      </w:r>
    </w:p>
    <w:p w:rsidR="00DA6AF6" w:rsidRPr="005D4C70" w:rsidRDefault="00DA6AF6" w:rsidP="001F096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lastRenderedPageBreak/>
        <w:t>Правовые основы государственного мониторинга земель особо охраняемых территорий.</w:t>
      </w:r>
    </w:p>
    <w:p w:rsidR="001F096F" w:rsidRPr="005D4C70" w:rsidRDefault="001F096F" w:rsidP="001F096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Правовые проблемы и перспективы развития законодательства об использовании и охране земель природоохранного назначения.</w:t>
      </w:r>
    </w:p>
    <w:p w:rsidR="00DA6AF6" w:rsidRPr="005D4C70" w:rsidRDefault="00DA6AF6" w:rsidP="001F096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Правовые проблемы и перспективы развития законодательства об использовании и охране земель рекреационного назначения.</w:t>
      </w:r>
    </w:p>
    <w:p w:rsidR="00DA6AF6" w:rsidRPr="005D4C70" w:rsidRDefault="00DA6AF6" w:rsidP="001F096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5D4C70">
        <w:rPr>
          <w:rFonts w:ascii="Times New Roman" w:hAnsi="Times New Roman"/>
          <w:sz w:val="28"/>
          <w:szCs w:val="26"/>
        </w:rPr>
        <w:t>Правовые проблемы и перспективы развития законодательства об использовании и охране земель историко-культурного назначения.</w:t>
      </w:r>
    </w:p>
    <w:p w:rsidR="00E12CE4" w:rsidRDefault="00E12CE4" w:rsidP="007D7E60">
      <w:pPr>
        <w:jc w:val="center"/>
        <w:rPr>
          <w:rFonts w:ascii="Times New Roman" w:hAnsi="Times New Roman"/>
          <w:b/>
          <w:sz w:val="26"/>
          <w:szCs w:val="26"/>
        </w:rPr>
      </w:pPr>
    </w:p>
    <w:p w:rsidR="00D02EFA" w:rsidRDefault="00D02EFA" w:rsidP="007D7E60">
      <w:pPr>
        <w:jc w:val="center"/>
        <w:rPr>
          <w:rFonts w:ascii="Times New Roman" w:hAnsi="Times New Roman"/>
          <w:b/>
          <w:sz w:val="26"/>
          <w:szCs w:val="26"/>
        </w:rPr>
      </w:pPr>
    </w:p>
    <w:p w:rsidR="00D02EFA" w:rsidRPr="004F6852" w:rsidRDefault="00D02EFA" w:rsidP="007D7E60">
      <w:pPr>
        <w:jc w:val="center"/>
        <w:rPr>
          <w:rFonts w:ascii="Times New Roman" w:hAnsi="Times New Roman"/>
          <w:b/>
          <w:sz w:val="26"/>
          <w:szCs w:val="26"/>
        </w:rPr>
      </w:pPr>
    </w:p>
    <w:p w:rsidR="00D02EFA" w:rsidRPr="00581EB7" w:rsidRDefault="00D02EFA" w:rsidP="00D02EFA">
      <w:pPr>
        <w:pStyle w:val="a4"/>
        <w:spacing w:line="322" w:lineRule="exact"/>
        <w:rPr>
          <w:b/>
        </w:rPr>
      </w:pPr>
      <w:r w:rsidRPr="00581EB7">
        <w:rPr>
          <w:b/>
        </w:rPr>
        <w:t>Заведующая</w:t>
      </w:r>
      <w:r w:rsidRPr="00581EB7">
        <w:rPr>
          <w:b/>
          <w:spacing w:val="-6"/>
        </w:rPr>
        <w:t xml:space="preserve"> </w:t>
      </w:r>
      <w:r w:rsidRPr="00581EB7">
        <w:rPr>
          <w:b/>
        </w:rPr>
        <w:t>кафедрой</w:t>
      </w:r>
      <w:r w:rsidRPr="00581EB7">
        <w:rPr>
          <w:b/>
          <w:spacing w:val="-6"/>
        </w:rPr>
        <w:t xml:space="preserve"> </w:t>
      </w:r>
      <w:proofErr w:type="gramStart"/>
      <w:r w:rsidRPr="00581EB7">
        <w:rPr>
          <w:b/>
          <w:spacing w:val="-2"/>
        </w:rPr>
        <w:t>земельного</w:t>
      </w:r>
      <w:proofErr w:type="gramEnd"/>
    </w:p>
    <w:p w:rsidR="00D02EFA" w:rsidRPr="00581EB7" w:rsidRDefault="00D02EFA" w:rsidP="00D02EFA">
      <w:pPr>
        <w:pStyle w:val="a4"/>
        <w:tabs>
          <w:tab w:val="left" w:pos="7314"/>
        </w:tabs>
        <w:rPr>
          <w:b/>
          <w:spacing w:val="-2"/>
        </w:rPr>
      </w:pPr>
      <w:r w:rsidRPr="00581EB7">
        <w:rPr>
          <w:b/>
        </w:rPr>
        <w:t>и</w:t>
      </w:r>
      <w:r w:rsidRPr="00581EB7">
        <w:rPr>
          <w:b/>
          <w:spacing w:val="-9"/>
        </w:rPr>
        <w:t xml:space="preserve"> </w:t>
      </w:r>
      <w:r w:rsidRPr="00581EB7">
        <w:rPr>
          <w:b/>
        </w:rPr>
        <w:t>экологического</w:t>
      </w:r>
      <w:r w:rsidRPr="00581EB7">
        <w:rPr>
          <w:b/>
          <w:spacing w:val="-5"/>
        </w:rPr>
        <w:t xml:space="preserve"> </w:t>
      </w:r>
      <w:r w:rsidRPr="00581EB7">
        <w:rPr>
          <w:b/>
          <w:spacing w:val="-2"/>
        </w:rPr>
        <w:t>права</w:t>
      </w:r>
      <w:r w:rsidRPr="00581EB7">
        <w:rPr>
          <w:b/>
        </w:rPr>
        <w:tab/>
      </w:r>
      <w:r>
        <w:rPr>
          <w:b/>
        </w:rPr>
        <w:t xml:space="preserve">               </w:t>
      </w:r>
      <w:r w:rsidRPr="00581EB7">
        <w:rPr>
          <w:b/>
        </w:rPr>
        <w:t>Е.Н.</w:t>
      </w:r>
      <w:r w:rsidRPr="00581EB7">
        <w:rPr>
          <w:b/>
          <w:spacing w:val="64"/>
        </w:rPr>
        <w:t xml:space="preserve"> </w:t>
      </w:r>
      <w:proofErr w:type="spellStart"/>
      <w:r w:rsidRPr="00581EB7">
        <w:rPr>
          <w:b/>
          <w:spacing w:val="-2"/>
        </w:rPr>
        <w:t>Абанина</w:t>
      </w:r>
      <w:proofErr w:type="spellEnd"/>
    </w:p>
    <w:p w:rsidR="00E12CE4" w:rsidRPr="004F6852" w:rsidRDefault="00E12CE4" w:rsidP="007D7E60">
      <w:pPr>
        <w:jc w:val="center"/>
        <w:rPr>
          <w:rFonts w:ascii="Times New Roman" w:hAnsi="Times New Roman"/>
          <w:b/>
          <w:sz w:val="26"/>
          <w:szCs w:val="26"/>
        </w:rPr>
      </w:pPr>
    </w:p>
    <w:sectPr w:rsidR="00E12CE4" w:rsidRPr="004F6852" w:rsidSect="00D8449E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30F"/>
    <w:multiLevelType w:val="hybridMultilevel"/>
    <w:tmpl w:val="572818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D36C71"/>
    <w:multiLevelType w:val="hybridMultilevel"/>
    <w:tmpl w:val="DC705E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3B1CC4"/>
    <w:multiLevelType w:val="hybridMultilevel"/>
    <w:tmpl w:val="928C87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271088"/>
    <w:multiLevelType w:val="hybridMultilevel"/>
    <w:tmpl w:val="ECB0B5F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A5A79AE"/>
    <w:multiLevelType w:val="hybridMultilevel"/>
    <w:tmpl w:val="BE80A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BCF5AB1"/>
    <w:multiLevelType w:val="hybridMultilevel"/>
    <w:tmpl w:val="018A8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F52AC"/>
    <w:multiLevelType w:val="hybridMultilevel"/>
    <w:tmpl w:val="960001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F211C"/>
    <w:multiLevelType w:val="hybridMultilevel"/>
    <w:tmpl w:val="BDBEB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26946"/>
    <w:multiLevelType w:val="hybridMultilevel"/>
    <w:tmpl w:val="975E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75AF1"/>
    <w:multiLevelType w:val="hybridMultilevel"/>
    <w:tmpl w:val="78A278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7213D1E"/>
    <w:multiLevelType w:val="hybridMultilevel"/>
    <w:tmpl w:val="1714CDFE"/>
    <w:lvl w:ilvl="0" w:tplc="10EED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5F414D"/>
    <w:multiLevelType w:val="hybridMultilevel"/>
    <w:tmpl w:val="EB72FE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65F79AF"/>
    <w:multiLevelType w:val="hybridMultilevel"/>
    <w:tmpl w:val="DD047D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11"/>
  </w:num>
  <w:num w:numId="10">
    <w:abstractNumId w:val="9"/>
  </w:num>
  <w:num w:numId="11">
    <w:abstractNumId w:val="5"/>
  </w:num>
  <w:num w:numId="12">
    <w:abstractNumId w:val="0"/>
  </w:num>
  <w:num w:numId="13">
    <w:abstractNumId w:val="12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2B"/>
    <w:rsid w:val="00124368"/>
    <w:rsid w:val="001832AA"/>
    <w:rsid w:val="001F096F"/>
    <w:rsid w:val="00333B2B"/>
    <w:rsid w:val="004F6852"/>
    <w:rsid w:val="005D4C70"/>
    <w:rsid w:val="007D7E60"/>
    <w:rsid w:val="008C2781"/>
    <w:rsid w:val="00BF159F"/>
    <w:rsid w:val="00D02EFA"/>
    <w:rsid w:val="00D40EFC"/>
    <w:rsid w:val="00DA6AF6"/>
    <w:rsid w:val="00E12CE4"/>
    <w:rsid w:val="00F3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A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D7E6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2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7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1"/>
    <w:qFormat/>
    <w:rsid w:val="00D02EF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02EFA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A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D7E6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2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7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1"/>
    <w:qFormat/>
    <w:rsid w:val="00D02EF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02EF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5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СГЮА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 земельного права</dc:creator>
  <cp:keywords/>
  <dc:description/>
  <cp:lastModifiedBy>Методист кафедры земельного права</cp:lastModifiedBy>
  <cp:revision>4</cp:revision>
  <dcterms:created xsi:type="dcterms:W3CDTF">2024-04-22T11:33:00Z</dcterms:created>
  <dcterms:modified xsi:type="dcterms:W3CDTF">2024-04-23T05:33:00Z</dcterms:modified>
</cp:coreProperties>
</file>